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AF14" w14:textId="1F3EF715" w:rsidR="00835E84" w:rsidRPr="00DC7A60" w:rsidRDefault="00DB2CEB">
      <w:pPr>
        <w:rPr>
          <w:b/>
          <w:bCs/>
          <w:sz w:val="28"/>
          <w:szCs w:val="28"/>
        </w:rPr>
      </w:pPr>
      <w:r w:rsidRPr="00DC7A60">
        <w:rPr>
          <w:rFonts w:hint="eastAsia"/>
          <w:b/>
          <w:bCs/>
          <w:sz w:val="24"/>
          <w:szCs w:val="24"/>
        </w:rPr>
        <w:t xml:space="preserve">　</w:t>
      </w:r>
      <w:r w:rsidR="00770B48" w:rsidRPr="00770B48">
        <w:rPr>
          <w:rFonts w:hint="eastAsia"/>
          <w:b/>
          <w:bCs/>
          <w:sz w:val="28"/>
          <w:szCs w:val="28"/>
        </w:rPr>
        <w:t>浜通り</w:t>
      </w:r>
      <w:r w:rsidR="00770B48">
        <w:rPr>
          <w:rFonts w:hint="eastAsia"/>
          <w:b/>
          <w:bCs/>
          <w:sz w:val="28"/>
          <w:szCs w:val="28"/>
        </w:rPr>
        <w:t>の</w:t>
      </w:r>
      <w:r w:rsidRPr="00DC7A60">
        <w:rPr>
          <w:rFonts w:hint="eastAsia"/>
          <w:b/>
          <w:bCs/>
          <w:sz w:val="28"/>
          <w:szCs w:val="28"/>
        </w:rPr>
        <w:t>現地視察に</w:t>
      </w:r>
      <w:r w:rsidR="00DC7A60" w:rsidRPr="00DC7A60">
        <w:rPr>
          <w:rFonts w:hint="eastAsia"/>
          <w:b/>
          <w:bCs/>
          <w:sz w:val="28"/>
          <w:szCs w:val="28"/>
        </w:rPr>
        <w:t>ご参加の</w:t>
      </w:r>
      <w:r w:rsidRPr="00DC7A60">
        <w:rPr>
          <w:rFonts w:hint="eastAsia"/>
          <w:b/>
          <w:bCs/>
          <w:sz w:val="28"/>
          <w:szCs w:val="28"/>
        </w:rPr>
        <w:t>皆さんへ</w:t>
      </w:r>
      <w:r w:rsidR="00770B48">
        <w:rPr>
          <w:rFonts w:hint="eastAsia"/>
          <w:b/>
          <w:bCs/>
          <w:sz w:val="28"/>
          <w:szCs w:val="28"/>
        </w:rPr>
        <w:t>―</w:t>
      </w:r>
      <w:r w:rsidR="00DC7A60">
        <w:rPr>
          <w:rFonts w:hint="eastAsia"/>
          <w:b/>
          <w:bCs/>
          <w:sz w:val="28"/>
          <w:szCs w:val="28"/>
        </w:rPr>
        <w:t>福島からの訴え</w:t>
      </w:r>
    </w:p>
    <w:p w14:paraId="7A4ED15E" w14:textId="32E03BBF" w:rsidR="00DB2CEB" w:rsidRDefault="00DB2C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3D3695">
        <w:rPr>
          <w:rFonts w:hint="eastAsia"/>
          <w:sz w:val="24"/>
          <w:szCs w:val="24"/>
        </w:rPr>
        <w:t>2024年</w:t>
      </w:r>
      <w:r w:rsidR="00094A7B">
        <w:rPr>
          <w:rFonts w:hint="eastAsia"/>
          <w:sz w:val="24"/>
          <w:szCs w:val="24"/>
        </w:rPr>
        <w:t xml:space="preserve">　秋</w:t>
      </w:r>
      <w:r w:rsidR="003D369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伊東達也</w:t>
      </w:r>
    </w:p>
    <w:p w14:paraId="1B72A7CC" w14:textId="77777777" w:rsidR="00DB2CEB" w:rsidRDefault="00DB2CEB">
      <w:pPr>
        <w:rPr>
          <w:sz w:val="24"/>
          <w:szCs w:val="24"/>
        </w:rPr>
      </w:pPr>
    </w:p>
    <w:p w14:paraId="6F94BAC8" w14:textId="17F1FC52" w:rsidR="00DB2CEB" w:rsidRPr="0067239C" w:rsidRDefault="00DB2CEB" w:rsidP="0067239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67239C">
        <w:rPr>
          <w:rFonts w:hint="eastAsia"/>
          <w:sz w:val="24"/>
          <w:szCs w:val="24"/>
        </w:rPr>
        <w:t>福島県</w:t>
      </w:r>
      <w:r w:rsidR="004D2E01">
        <w:rPr>
          <w:rFonts w:hint="eastAsia"/>
          <w:sz w:val="24"/>
          <w:szCs w:val="24"/>
        </w:rPr>
        <w:t>の</w:t>
      </w:r>
      <w:r w:rsidRPr="0067239C">
        <w:rPr>
          <w:rFonts w:hint="eastAsia"/>
          <w:sz w:val="24"/>
          <w:szCs w:val="24"/>
        </w:rPr>
        <w:t>面積は</w:t>
      </w:r>
      <w:r w:rsidR="00094A7B">
        <w:rPr>
          <w:rFonts w:hint="eastAsia"/>
          <w:sz w:val="24"/>
          <w:szCs w:val="24"/>
        </w:rPr>
        <w:t>47</w:t>
      </w:r>
      <w:r w:rsidRPr="0067239C">
        <w:rPr>
          <w:rFonts w:hint="eastAsia"/>
          <w:sz w:val="24"/>
          <w:szCs w:val="24"/>
        </w:rPr>
        <w:t>都道府県の中で３番目</w:t>
      </w:r>
      <w:r w:rsidR="006D63A4">
        <w:rPr>
          <w:rFonts w:hint="eastAsia"/>
          <w:sz w:val="24"/>
          <w:szCs w:val="24"/>
        </w:rPr>
        <w:t>です</w:t>
      </w:r>
      <w:r w:rsidRPr="0067239C">
        <w:rPr>
          <w:rFonts w:hint="eastAsia"/>
          <w:sz w:val="24"/>
          <w:szCs w:val="24"/>
        </w:rPr>
        <w:t>。</w:t>
      </w:r>
    </w:p>
    <w:p w14:paraId="0AFB260C" w14:textId="33E8DB8D" w:rsidR="00DB2CEB" w:rsidRPr="009D7C0B" w:rsidRDefault="00DB2CEB" w:rsidP="009D7C0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9D7C0B">
        <w:rPr>
          <w:rFonts w:hint="eastAsia"/>
          <w:sz w:val="24"/>
          <w:szCs w:val="24"/>
        </w:rPr>
        <w:t>県内の市町村は</w:t>
      </w:r>
      <w:r w:rsidR="00094A7B">
        <w:rPr>
          <w:rFonts w:hint="eastAsia"/>
          <w:sz w:val="24"/>
          <w:szCs w:val="24"/>
        </w:rPr>
        <w:t>59</w:t>
      </w:r>
      <w:r w:rsidRPr="009D7C0B">
        <w:rPr>
          <w:rFonts w:hint="eastAsia"/>
          <w:sz w:val="24"/>
          <w:szCs w:val="24"/>
        </w:rPr>
        <w:t>で、地方議会は県議会を含めて</w:t>
      </w:r>
      <w:r w:rsidR="00094A7B">
        <w:rPr>
          <w:rFonts w:hint="eastAsia"/>
          <w:sz w:val="24"/>
          <w:szCs w:val="24"/>
        </w:rPr>
        <w:t>60</w:t>
      </w:r>
      <w:r w:rsidR="004D2E01">
        <w:rPr>
          <w:rFonts w:hint="eastAsia"/>
          <w:sz w:val="24"/>
          <w:szCs w:val="24"/>
        </w:rPr>
        <w:t>の</w:t>
      </w:r>
      <w:r w:rsidRPr="009D7C0B">
        <w:rPr>
          <w:rFonts w:hint="eastAsia"/>
          <w:sz w:val="24"/>
          <w:szCs w:val="24"/>
        </w:rPr>
        <w:t>議会</w:t>
      </w:r>
      <w:r w:rsidR="004D2E01">
        <w:rPr>
          <w:rFonts w:hint="eastAsia"/>
          <w:sz w:val="24"/>
          <w:szCs w:val="24"/>
        </w:rPr>
        <w:t>があ</w:t>
      </w:r>
      <w:r w:rsidR="006D63A4">
        <w:rPr>
          <w:rFonts w:hint="eastAsia"/>
          <w:sz w:val="24"/>
          <w:szCs w:val="24"/>
        </w:rPr>
        <w:t>ります</w:t>
      </w:r>
      <w:r w:rsidRPr="009D7C0B">
        <w:rPr>
          <w:rFonts w:hint="eastAsia"/>
          <w:sz w:val="24"/>
          <w:szCs w:val="24"/>
        </w:rPr>
        <w:t>。</w:t>
      </w:r>
    </w:p>
    <w:p w14:paraId="63A1E870" w14:textId="4FA069E0" w:rsidR="00DB2CEB" w:rsidRPr="009D7C0B" w:rsidRDefault="00DB2CEB" w:rsidP="009D7C0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9D7C0B">
        <w:rPr>
          <w:rFonts w:hint="eastAsia"/>
          <w:sz w:val="24"/>
          <w:szCs w:val="24"/>
        </w:rPr>
        <w:t>５９の市町村は大きく以下のように３区分され</w:t>
      </w:r>
      <w:bookmarkStart w:id="0" w:name="_GoBack"/>
      <w:bookmarkEnd w:id="0"/>
      <w:r w:rsidRPr="009D7C0B">
        <w:rPr>
          <w:rFonts w:hint="eastAsia"/>
          <w:sz w:val="24"/>
          <w:szCs w:val="24"/>
        </w:rPr>
        <w:t>るのが一般的で</w:t>
      </w:r>
      <w:r w:rsidR="006D63A4">
        <w:rPr>
          <w:rFonts w:hint="eastAsia"/>
          <w:sz w:val="24"/>
          <w:szCs w:val="24"/>
        </w:rPr>
        <w:t>す</w:t>
      </w:r>
      <w:r w:rsidRPr="009D7C0B">
        <w:rPr>
          <w:rFonts w:hint="eastAsia"/>
          <w:sz w:val="24"/>
          <w:szCs w:val="24"/>
        </w:rPr>
        <w:t>。</w:t>
      </w:r>
    </w:p>
    <w:p w14:paraId="69E81187" w14:textId="77562BD4" w:rsidR="00DB2CEB" w:rsidRDefault="00DB2CEB" w:rsidP="00DB2CEB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西側</w:t>
      </w:r>
      <w:r w:rsidR="001540F2">
        <w:rPr>
          <w:rFonts w:hint="eastAsia"/>
          <w:sz w:val="24"/>
          <w:szCs w:val="24"/>
        </w:rPr>
        <w:t>が会津地方</w:t>
      </w:r>
      <w:r>
        <w:rPr>
          <w:rFonts w:hint="eastAsia"/>
          <w:sz w:val="24"/>
          <w:szCs w:val="24"/>
        </w:rPr>
        <w:t>（新潟県側、磐梯山や猪苗代湖などが有名）…</w:t>
      </w:r>
      <w:r w:rsidR="00094A7B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市町村</w:t>
      </w:r>
    </w:p>
    <w:p w14:paraId="364F179D" w14:textId="7A37C0A2" w:rsidR="001540F2" w:rsidRPr="001540F2" w:rsidRDefault="00DB2CEB" w:rsidP="001540F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中央部</w:t>
      </w:r>
      <w:r w:rsidR="001540F2">
        <w:rPr>
          <w:rFonts w:hint="eastAsia"/>
          <w:sz w:val="24"/>
          <w:szCs w:val="24"/>
        </w:rPr>
        <w:t>が中通地方</w:t>
      </w:r>
      <w:r>
        <w:rPr>
          <w:rFonts w:hint="eastAsia"/>
          <w:sz w:val="24"/>
          <w:szCs w:val="24"/>
        </w:rPr>
        <w:t>（阿武隈川が流れ、４号国道・東北新幹線）…</w:t>
      </w:r>
      <w:r w:rsidR="00094A7B">
        <w:rPr>
          <w:rFonts w:hint="eastAsia"/>
          <w:sz w:val="24"/>
          <w:szCs w:val="24"/>
        </w:rPr>
        <w:t>29</w:t>
      </w:r>
      <w:r w:rsidR="001540F2">
        <w:rPr>
          <w:rFonts w:hint="eastAsia"/>
          <w:sz w:val="24"/>
          <w:szCs w:val="24"/>
        </w:rPr>
        <w:t>市町村</w:t>
      </w:r>
    </w:p>
    <w:p w14:paraId="1DA1CC5F" w14:textId="59CE6C73" w:rsidR="001540F2" w:rsidRDefault="001540F2" w:rsidP="00DB2CEB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太平洋岸が浜通り地方（阿武隈山地、６号国道・常磐線）　…</w:t>
      </w:r>
      <w:r w:rsidR="00094A7B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市町村</w:t>
      </w:r>
    </w:p>
    <w:p w14:paraId="318FC6C0" w14:textId="0D4DF608" w:rsidR="001540F2" w:rsidRDefault="001540F2" w:rsidP="00DB2CEB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福島第一原発事故はこれら</w:t>
      </w:r>
      <w:r w:rsidR="00094A7B"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</w:rPr>
        <w:t>市町村すべてに</w:t>
      </w:r>
      <w:r w:rsidR="0067239C">
        <w:rPr>
          <w:rFonts w:hint="eastAsia"/>
          <w:sz w:val="24"/>
          <w:szCs w:val="24"/>
        </w:rPr>
        <w:t>被害をもたらし</w:t>
      </w:r>
      <w:r w:rsidR="006D63A4">
        <w:rPr>
          <w:rFonts w:hint="eastAsia"/>
          <w:sz w:val="24"/>
          <w:szCs w:val="24"/>
        </w:rPr>
        <w:t>まし</w:t>
      </w:r>
      <w:r w:rsidR="0067239C">
        <w:rPr>
          <w:rFonts w:hint="eastAsia"/>
          <w:sz w:val="24"/>
          <w:szCs w:val="24"/>
        </w:rPr>
        <w:t>た。</w:t>
      </w:r>
    </w:p>
    <w:p w14:paraId="6C0FA10C" w14:textId="3748B892" w:rsidR="00C23EA5" w:rsidRDefault="00C23EA5" w:rsidP="00DB2CEB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一例をあげれば、福島県産の牛肉価格は事故直後に全国平均より29.４％も低下、2023年になっても11.５％の低い水準となっている</w:t>
      </w:r>
      <w:r w:rsidR="00265682">
        <w:rPr>
          <w:rFonts w:hint="eastAsia"/>
          <w:sz w:val="24"/>
          <w:szCs w:val="24"/>
        </w:rPr>
        <w:t>。</w:t>
      </w:r>
    </w:p>
    <w:p w14:paraId="66566425" w14:textId="16D07B64" w:rsidR="0067239C" w:rsidRPr="0067239C" w:rsidRDefault="0067239C" w:rsidP="009D7C0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67239C">
        <w:rPr>
          <w:rFonts w:hint="eastAsia"/>
          <w:sz w:val="24"/>
          <w:szCs w:val="24"/>
        </w:rPr>
        <w:t>東京電力福島第一（６基）は浜通りの大熊町と双葉町に立地し、第二原発（４基）は楢葉町（ならはまち）</w:t>
      </w:r>
      <w:r w:rsidR="004D2E01">
        <w:rPr>
          <w:rFonts w:hint="eastAsia"/>
          <w:sz w:val="24"/>
          <w:szCs w:val="24"/>
        </w:rPr>
        <w:t>と富岡町</w:t>
      </w:r>
      <w:r w:rsidRPr="0067239C">
        <w:rPr>
          <w:rFonts w:hint="eastAsia"/>
          <w:sz w:val="24"/>
          <w:szCs w:val="24"/>
        </w:rPr>
        <w:t>に立地してい</w:t>
      </w:r>
      <w:r w:rsidR="006D63A4">
        <w:rPr>
          <w:rFonts w:hint="eastAsia"/>
          <w:sz w:val="24"/>
          <w:szCs w:val="24"/>
        </w:rPr>
        <w:t>ます</w:t>
      </w:r>
      <w:r w:rsidRPr="0067239C">
        <w:rPr>
          <w:rFonts w:hint="eastAsia"/>
          <w:sz w:val="24"/>
          <w:szCs w:val="24"/>
        </w:rPr>
        <w:t>。</w:t>
      </w:r>
    </w:p>
    <w:p w14:paraId="1C966AA6" w14:textId="77777777" w:rsidR="00770B48" w:rsidRDefault="0067239C" w:rsidP="00DC7A60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双方とも２町にまたがってい</w:t>
      </w:r>
      <w:r w:rsidR="006D63A4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が「</w:t>
      </w:r>
      <w:r w:rsidR="009D7C0B">
        <w:rPr>
          <w:rFonts w:hint="eastAsia"/>
          <w:sz w:val="24"/>
          <w:szCs w:val="24"/>
        </w:rPr>
        <w:t>自然条件として</w:t>
      </w:r>
      <w:r>
        <w:rPr>
          <w:rFonts w:hint="eastAsia"/>
          <w:sz w:val="24"/>
          <w:szCs w:val="24"/>
        </w:rPr>
        <w:t>適地」</w:t>
      </w:r>
      <w:r w:rsidR="004D2E01">
        <w:rPr>
          <w:rFonts w:hint="eastAsia"/>
          <w:sz w:val="24"/>
          <w:szCs w:val="24"/>
        </w:rPr>
        <w:t>だから</w:t>
      </w:r>
      <w:r>
        <w:rPr>
          <w:rFonts w:hint="eastAsia"/>
          <w:sz w:val="24"/>
          <w:szCs w:val="24"/>
        </w:rPr>
        <w:t>よりは隣</w:t>
      </w:r>
    </w:p>
    <w:p w14:paraId="60D49F0E" w14:textId="518626B7" w:rsidR="0067239C" w:rsidRDefault="0067239C" w:rsidP="00770B4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町からの反対運動が出ることを恐れたためと</w:t>
      </w:r>
      <w:r w:rsidR="00B23EEB">
        <w:rPr>
          <w:rFonts w:hint="eastAsia"/>
          <w:sz w:val="24"/>
          <w:szCs w:val="24"/>
        </w:rPr>
        <w:t>見られます</w:t>
      </w:r>
      <w:r>
        <w:rPr>
          <w:rFonts w:hint="eastAsia"/>
          <w:sz w:val="24"/>
          <w:szCs w:val="24"/>
        </w:rPr>
        <w:t>。</w:t>
      </w:r>
    </w:p>
    <w:p w14:paraId="0B5B3E9C" w14:textId="77777777" w:rsidR="00265682" w:rsidRDefault="0067239C" w:rsidP="000B4E7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５）</w:t>
      </w:r>
      <w:r w:rsidR="009D7C0B">
        <w:rPr>
          <w:rFonts w:hint="eastAsia"/>
          <w:sz w:val="24"/>
          <w:szCs w:val="24"/>
        </w:rPr>
        <w:t xml:space="preserve">　過酷事故発生後、県民世論が高まり</w:t>
      </w:r>
      <w:r w:rsidR="00265682">
        <w:rPr>
          <w:rFonts w:hint="eastAsia"/>
          <w:sz w:val="24"/>
          <w:szCs w:val="24"/>
        </w:rPr>
        <w:t>新婦人の会福島本部が提出した</w:t>
      </w:r>
      <w:r w:rsidR="009D7C0B">
        <w:rPr>
          <w:rFonts w:hint="eastAsia"/>
          <w:sz w:val="24"/>
          <w:szCs w:val="24"/>
        </w:rPr>
        <w:t>「</w:t>
      </w:r>
      <w:r w:rsidR="00BA75ED">
        <w:rPr>
          <w:rFonts w:hint="eastAsia"/>
          <w:sz w:val="24"/>
          <w:szCs w:val="24"/>
        </w:rPr>
        <w:t>第一原</w:t>
      </w:r>
    </w:p>
    <w:p w14:paraId="5CFF9E14" w14:textId="770F1DD2" w:rsidR="00265682" w:rsidRDefault="00BA75ED" w:rsidP="00265682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発と第二原発の</w:t>
      </w:r>
      <w:r w:rsidR="009D7C0B">
        <w:rPr>
          <w:rFonts w:hint="eastAsia"/>
          <w:sz w:val="24"/>
          <w:szCs w:val="24"/>
        </w:rPr>
        <w:t>廃炉を求める</w:t>
      </w:r>
      <w:r>
        <w:rPr>
          <w:rFonts w:hint="eastAsia"/>
          <w:sz w:val="24"/>
          <w:szCs w:val="24"/>
        </w:rPr>
        <w:t>」請願が県議会で５人が退席するも採択</w:t>
      </w:r>
      <w:r w:rsidR="000B4E71">
        <w:rPr>
          <w:rFonts w:hint="eastAsia"/>
          <w:sz w:val="24"/>
          <w:szCs w:val="24"/>
        </w:rPr>
        <w:t>され、</w:t>
      </w:r>
      <w:r w:rsidR="00265682">
        <w:rPr>
          <w:rFonts w:hint="eastAsia"/>
          <w:sz w:val="24"/>
          <w:szCs w:val="24"/>
        </w:rPr>
        <w:t>59</w:t>
      </w:r>
    </w:p>
    <w:p w14:paraId="358096B3" w14:textId="19F804B7" w:rsidR="003F3D5E" w:rsidRDefault="000B4E71" w:rsidP="00265682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市町村議会でも</w:t>
      </w:r>
      <w:r w:rsidR="003F3D5E">
        <w:rPr>
          <w:rFonts w:hint="eastAsia"/>
          <w:sz w:val="24"/>
          <w:szCs w:val="24"/>
        </w:rPr>
        <w:t>次々と</w:t>
      </w:r>
      <w:r>
        <w:rPr>
          <w:rFonts w:hint="eastAsia"/>
          <w:sz w:val="24"/>
          <w:szCs w:val="24"/>
        </w:rPr>
        <w:t>採択され</w:t>
      </w:r>
      <w:r w:rsidR="006D63A4">
        <w:rPr>
          <w:rFonts w:hint="eastAsia"/>
          <w:sz w:val="24"/>
          <w:szCs w:val="24"/>
        </w:rPr>
        <w:t>まし</w:t>
      </w:r>
      <w:r w:rsidR="00BA75ED">
        <w:rPr>
          <w:rFonts w:hint="eastAsia"/>
          <w:sz w:val="24"/>
          <w:szCs w:val="24"/>
        </w:rPr>
        <w:t>た。</w:t>
      </w:r>
    </w:p>
    <w:p w14:paraId="7EE741A6" w14:textId="77777777" w:rsidR="00B23EEB" w:rsidRDefault="00BA75ED" w:rsidP="003F3D5E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さらに前知事や福島大学元学長、著名な</w:t>
      </w:r>
      <w:r w:rsidR="000B4E71">
        <w:rPr>
          <w:rFonts w:hint="eastAsia"/>
          <w:sz w:val="24"/>
          <w:szCs w:val="24"/>
        </w:rPr>
        <w:t>住職</w:t>
      </w:r>
      <w:r>
        <w:rPr>
          <w:rFonts w:hint="eastAsia"/>
          <w:sz w:val="24"/>
          <w:szCs w:val="24"/>
        </w:rPr>
        <w:t>、牧師、宮司などが代表の「県</w:t>
      </w:r>
    </w:p>
    <w:p w14:paraId="1A6B8592" w14:textId="77777777" w:rsidR="00B23EEB" w:rsidRDefault="00BA75ED" w:rsidP="00B23E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0B4E71"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>すべて</w:t>
      </w:r>
      <w:r w:rsidR="000B4E71">
        <w:rPr>
          <w:rFonts w:hint="eastAsia"/>
          <w:sz w:val="24"/>
          <w:szCs w:val="24"/>
        </w:rPr>
        <w:t>の原発の廃炉求める会」が結成されて一大県民運動</w:t>
      </w:r>
      <w:r w:rsidR="004D2E01">
        <w:rPr>
          <w:rFonts w:hint="eastAsia"/>
          <w:sz w:val="24"/>
          <w:szCs w:val="24"/>
        </w:rPr>
        <w:t>を</w:t>
      </w:r>
      <w:r w:rsidR="000B4E71">
        <w:rPr>
          <w:rFonts w:hint="eastAsia"/>
          <w:sz w:val="24"/>
          <w:szCs w:val="24"/>
        </w:rPr>
        <w:t>繰り広げ</w:t>
      </w:r>
      <w:r w:rsidR="006D63A4">
        <w:rPr>
          <w:rFonts w:hint="eastAsia"/>
          <w:sz w:val="24"/>
          <w:szCs w:val="24"/>
        </w:rPr>
        <w:t>ま</w:t>
      </w:r>
    </w:p>
    <w:p w14:paraId="547E509A" w14:textId="2F20DA82" w:rsidR="000B4E71" w:rsidRDefault="006D63A4" w:rsidP="00B23E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し</w:t>
      </w:r>
      <w:r w:rsidR="000B4E71">
        <w:rPr>
          <w:rFonts w:hint="eastAsia"/>
          <w:sz w:val="24"/>
          <w:szCs w:val="24"/>
        </w:rPr>
        <w:t>た。</w:t>
      </w:r>
    </w:p>
    <w:p w14:paraId="7427E068" w14:textId="5E608903" w:rsidR="00B23EEB" w:rsidRDefault="000B4E71" w:rsidP="003F3D5E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こうして東電はついに</w:t>
      </w:r>
      <w:r w:rsidR="003F3D5E">
        <w:rPr>
          <w:rFonts w:hint="eastAsia"/>
          <w:sz w:val="24"/>
          <w:szCs w:val="24"/>
        </w:rPr>
        <w:t>第二原発の廃炉を</w:t>
      </w:r>
      <w:r w:rsidR="00094A7B"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年7月に表明</w:t>
      </w:r>
      <w:r w:rsidR="003F3D5E">
        <w:rPr>
          <w:rFonts w:hint="eastAsia"/>
          <w:sz w:val="24"/>
          <w:szCs w:val="24"/>
        </w:rPr>
        <w:t>するに至り、</w:t>
      </w:r>
    </w:p>
    <w:p w14:paraId="73849732" w14:textId="1A42C4E0" w:rsidR="00B23EEB" w:rsidRDefault="003F3D5E" w:rsidP="00B23E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県民の力で福島原発全</w:t>
      </w:r>
      <w:r w:rsidR="00094A7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基廃炉を勝ち取</w:t>
      </w:r>
      <w:r w:rsidR="006D63A4">
        <w:rPr>
          <w:rFonts w:hint="eastAsia"/>
          <w:sz w:val="24"/>
          <w:szCs w:val="24"/>
        </w:rPr>
        <w:t>りまし</w:t>
      </w:r>
      <w:r>
        <w:rPr>
          <w:rFonts w:hint="eastAsia"/>
          <w:sz w:val="24"/>
          <w:szCs w:val="24"/>
        </w:rPr>
        <w:t>た。原発設置を許した１３</w:t>
      </w:r>
    </w:p>
    <w:p w14:paraId="391BD8BB" w14:textId="38D8E2E1" w:rsidR="0067239C" w:rsidRDefault="003F3D5E" w:rsidP="00B23E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道県で最初に原発ゼロの道を切り開</w:t>
      </w:r>
      <w:r w:rsidR="006D63A4">
        <w:rPr>
          <w:rFonts w:hint="eastAsia"/>
          <w:sz w:val="24"/>
          <w:szCs w:val="24"/>
        </w:rPr>
        <w:t>きまし</w:t>
      </w:r>
      <w:r>
        <w:rPr>
          <w:rFonts w:hint="eastAsia"/>
          <w:sz w:val="24"/>
          <w:szCs w:val="24"/>
        </w:rPr>
        <w:t>た。</w:t>
      </w:r>
    </w:p>
    <w:p w14:paraId="7208FD70" w14:textId="54824A6A" w:rsidR="003F3D5E" w:rsidRDefault="003F3D5E" w:rsidP="000B70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６）　過酷事故発生による損害額は、政府発表で</w:t>
      </w:r>
      <w:r w:rsidR="00094A7B"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年に６兆円、</w:t>
      </w:r>
      <w:r w:rsidR="00094A7B"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年に１１兆円</w:t>
      </w:r>
      <w:r w:rsidR="000B700E">
        <w:rPr>
          <w:rFonts w:hint="eastAsia"/>
          <w:sz w:val="24"/>
          <w:szCs w:val="24"/>
        </w:rPr>
        <w:t>、</w:t>
      </w:r>
      <w:r w:rsidR="00094A7B">
        <w:rPr>
          <w:rFonts w:hint="eastAsia"/>
          <w:sz w:val="24"/>
          <w:szCs w:val="24"/>
        </w:rPr>
        <w:t>2016</w:t>
      </w:r>
      <w:r w:rsidR="000B700E">
        <w:rPr>
          <w:rFonts w:hint="eastAsia"/>
          <w:sz w:val="24"/>
          <w:szCs w:val="24"/>
        </w:rPr>
        <w:t>年に</w:t>
      </w:r>
      <w:r w:rsidR="00094A7B">
        <w:rPr>
          <w:rFonts w:hint="eastAsia"/>
          <w:sz w:val="24"/>
          <w:szCs w:val="24"/>
        </w:rPr>
        <w:t>21.5</w:t>
      </w:r>
      <w:r w:rsidR="000B700E">
        <w:rPr>
          <w:rFonts w:hint="eastAsia"/>
          <w:sz w:val="24"/>
          <w:szCs w:val="24"/>
        </w:rPr>
        <w:t>兆円、</w:t>
      </w:r>
      <w:r w:rsidR="00094A7B">
        <w:rPr>
          <w:rFonts w:hint="eastAsia"/>
          <w:sz w:val="24"/>
          <w:szCs w:val="24"/>
        </w:rPr>
        <w:t>2023</w:t>
      </w:r>
      <w:r w:rsidR="000B700E">
        <w:rPr>
          <w:rFonts w:hint="eastAsia"/>
          <w:sz w:val="24"/>
          <w:szCs w:val="24"/>
        </w:rPr>
        <w:t>年に</w:t>
      </w:r>
      <w:r w:rsidR="00094A7B">
        <w:rPr>
          <w:rFonts w:hint="eastAsia"/>
          <w:sz w:val="24"/>
          <w:szCs w:val="24"/>
        </w:rPr>
        <w:t>23.4</w:t>
      </w:r>
      <w:r w:rsidR="000B700E">
        <w:rPr>
          <w:rFonts w:hint="eastAsia"/>
          <w:sz w:val="24"/>
          <w:szCs w:val="24"/>
        </w:rPr>
        <w:t>兆円とされてい</w:t>
      </w:r>
      <w:r w:rsidR="00265682">
        <w:rPr>
          <w:rFonts w:hint="eastAsia"/>
          <w:sz w:val="24"/>
          <w:szCs w:val="24"/>
        </w:rPr>
        <w:t>ます</w:t>
      </w:r>
      <w:r w:rsidR="000B700E">
        <w:rPr>
          <w:rFonts w:hint="eastAsia"/>
          <w:sz w:val="24"/>
          <w:szCs w:val="24"/>
        </w:rPr>
        <w:t>が、現在は</w:t>
      </w:r>
      <w:r w:rsidR="00094A7B">
        <w:rPr>
          <w:rFonts w:hint="eastAsia"/>
          <w:sz w:val="24"/>
          <w:szCs w:val="24"/>
        </w:rPr>
        <w:t>25</w:t>
      </w:r>
      <w:r w:rsidR="000B700E">
        <w:rPr>
          <w:rFonts w:hint="eastAsia"/>
          <w:sz w:val="24"/>
          <w:szCs w:val="24"/>
        </w:rPr>
        <w:t>兆円程度とみられてい</w:t>
      </w:r>
      <w:r w:rsidR="006D63A4">
        <w:rPr>
          <w:rFonts w:hint="eastAsia"/>
          <w:sz w:val="24"/>
          <w:szCs w:val="24"/>
        </w:rPr>
        <w:t>ます</w:t>
      </w:r>
      <w:r w:rsidR="000B700E">
        <w:rPr>
          <w:rFonts w:hint="eastAsia"/>
          <w:sz w:val="24"/>
          <w:szCs w:val="24"/>
        </w:rPr>
        <w:t>。</w:t>
      </w:r>
    </w:p>
    <w:p w14:paraId="6240CA70" w14:textId="3D2A9D1E" w:rsidR="000B700E" w:rsidRDefault="008F7D51" w:rsidP="007640D0">
      <w:pPr>
        <w:ind w:leftChars="202" w:left="424"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094A7B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兆円は、</w:t>
      </w:r>
      <w:r w:rsidR="000B700E">
        <w:rPr>
          <w:rFonts w:hint="eastAsia"/>
          <w:sz w:val="24"/>
          <w:szCs w:val="24"/>
        </w:rPr>
        <w:t>東電の年間売り上げ額</w:t>
      </w:r>
      <w:r>
        <w:rPr>
          <w:rFonts w:hint="eastAsia"/>
          <w:sz w:val="24"/>
          <w:szCs w:val="24"/>
        </w:rPr>
        <w:t>が</w:t>
      </w:r>
      <w:r w:rsidR="000B700E">
        <w:rPr>
          <w:rFonts w:hint="eastAsia"/>
          <w:sz w:val="24"/>
          <w:szCs w:val="24"/>
        </w:rPr>
        <w:t>約５兆円、利益はその５％であるので年</w:t>
      </w:r>
      <w:r w:rsidR="00094A7B">
        <w:rPr>
          <w:rFonts w:hint="eastAsia"/>
          <w:sz w:val="24"/>
          <w:szCs w:val="24"/>
        </w:rPr>
        <w:t>250</w:t>
      </w:r>
      <w:r w:rsidR="000B700E">
        <w:rPr>
          <w:rFonts w:hint="eastAsia"/>
          <w:sz w:val="24"/>
          <w:szCs w:val="24"/>
        </w:rPr>
        <w:t>億円。つまり巨大企業の</w:t>
      </w:r>
      <w:r w:rsidR="00C23EA5">
        <w:rPr>
          <w:rFonts w:hint="eastAsia"/>
          <w:sz w:val="24"/>
          <w:szCs w:val="24"/>
        </w:rPr>
        <w:t>10０</w:t>
      </w:r>
      <w:r w:rsidR="000B700E">
        <w:rPr>
          <w:rFonts w:hint="eastAsia"/>
          <w:sz w:val="24"/>
          <w:szCs w:val="24"/>
        </w:rPr>
        <w:t>年分の利益が消しとんでいる</w:t>
      </w:r>
      <w:r w:rsidR="004D2E01">
        <w:rPr>
          <w:rFonts w:hint="eastAsia"/>
          <w:sz w:val="24"/>
          <w:szCs w:val="24"/>
        </w:rPr>
        <w:t>ことを示してい</w:t>
      </w:r>
      <w:r w:rsidR="006D63A4">
        <w:rPr>
          <w:rFonts w:hint="eastAsia"/>
          <w:sz w:val="24"/>
          <w:szCs w:val="24"/>
        </w:rPr>
        <w:t>ます</w:t>
      </w:r>
      <w:r w:rsidR="000B700E">
        <w:rPr>
          <w:rFonts w:hint="eastAsia"/>
          <w:sz w:val="24"/>
          <w:szCs w:val="24"/>
        </w:rPr>
        <w:t>。</w:t>
      </w:r>
    </w:p>
    <w:p w14:paraId="620E242B" w14:textId="060D0C32" w:rsidR="003B2B94" w:rsidRDefault="003B2B94" w:rsidP="000B70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７）　最もひどい被害が続いている避難指示が出た地域を持つ</w:t>
      </w:r>
      <w:r w:rsidR="00094A7B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市町村の実態を幾つか上げ</w:t>
      </w:r>
      <w:r w:rsidR="006D63A4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14:paraId="588DB05F" w14:textId="77777777" w:rsidR="00770B48" w:rsidRDefault="006D63A4" w:rsidP="000B70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p w14:paraId="3D04BC66" w14:textId="43DB7494" w:rsidR="006D63A4" w:rsidRPr="00770B48" w:rsidRDefault="006D63A4" w:rsidP="00770B4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770B48">
        <w:rPr>
          <w:rFonts w:hint="eastAsia"/>
          <w:sz w:val="24"/>
          <w:szCs w:val="24"/>
        </w:rPr>
        <w:t xml:space="preserve">　事故前に比べて医療施設が少なくなったまま</w:t>
      </w:r>
      <w:r w:rsidR="00770B48" w:rsidRPr="00770B48">
        <w:rPr>
          <w:rFonts w:hint="eastAsia"/>
          <w:sz w:val="24"/>
          <w:szCs w:val="24"/>
        </w:rPr>
        <w:t>です</w:t>
      </w:r>
    </w:p>
    <w:p w14:paraId="40B6CC64" w14:textId="74502B6E" w:rsidR="00DC7A60" w:rsidRDefault="008E160E" w:rsidP="008E160E">
      <w:pPr>
        <w:ind w:leftChars="202" w:left="477" w:hangingChars="22" w:hanging="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63A4">
        <w:rPr>
          <w:rFonts w:hint="eastAsia"/>
          <w:sz w:val="24"/>
          <w:szCs w:val="24"/>
        </w:rPr>
        <w:t xml:space="preserve">病院　８→２、診療所　</w:t>
      </w:r>
      <w:r w:rsidR="00DC7A60">
        <w:rPr>
          <w:rFonts w:hint="eastAsia"/>
          <w:sz w:val="24"/>
          <w:szCs w:val="24"/>
        </w:rPr>
        <w:t>６１→３２、歯科診療所　３２→９、</w:t>
      </w:r>
    </w:p>
    <w:p w14:paraId="7F31FBB0" w14:textId="071077E5" w:rsidR="006D63A4" w:rsidRDefault="00DC7A60" w:rsidP="00DC7A60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５薬局　３１→５</w:t>
      </w:r>
    </w:p>
    <w:p w14:paraId="2A4C1AB9" w14:textId="08266794" w:rsidR="00DC7A60" w:rsidRDefault="00DC7A60" w:rsidP="00154614">
      <w:pPr>
        <w:pStyle w:val="a3"/>
        <w:numPr>
          <w:ilvl w:val="0"/>
          <w:numId w:val="5"/>
        </w:numPr>
        <w:ind w:leftChars="0"/>
        <w:rPr>
          <w:rFonts w:hint="eastAsia"/>
          <w:sz w:val="24"/>
          <w:szCs w:val="24"/>
        </w:rPr>
      </w:pPr>
      <w:r w:rsidRPr="00154614">
        <w:rPr>
          <w:rFonts w:hint="eastAsia"/>
          <w:sz w:val="24"/>
          <w:szCs w:val="24"/>
        </w:rPr>
        <w:t xml:space="preserve">　</w:t>
      </w:r>
      <w:r w:rsidR="00FF4015" w:rsidRPr="00154614">
        <w:rPr>
          <w:rFonts w:hint="eastAsia"/>
          <w:sz w:val="24"/>
          <w:szCs w:val="24"/>
        </w:rPr>
        <w:t>戻っていない（</w:t>
      </w:r>
      <w:r w:rsidR="0003380B" w:rsidRPr="00154614">
        <w:rPr>
          <w:rFonts w:hint="eastAsia"/>
          <w:sz w:val="24"/>
          <w:szCs w:val="24"/>
        </w:rPr>
        <w:t>戻れない、戻らない</w:t>
      </w:r>
      <w:r w:rsidR="00FF4015" w:rsidRPr="00154614">
        <w:rPr>
          <w:rFonts w:hint="eastAsia"/>
          <w:sz w:val="24"/>
          <w:szCs w:val="24"/>
        </w:rPr>
        <w:t>）</w:t>
      </w:r>
      <w:r w:rsidR="0003380B" w:rsidRPr="00154614">
        <w:rPr>
          <w:rFonts w:hint="eastAsia"/>
          <w:sz w:val="24"/>
          <w:szCs w:val="24"/>
        </w:rPr>
        <w:t>人が多くいます</w:t>
      </w:r>
      <w:r w:rsidR="007E3443" w:rsidRPr="00154614">
        <w:rPr>
          <w:rFonts w:hint="eastAsia"/>
          <w:sz w:val="24"/>
          <w:szCs w:val="24"/>
        </w:rPr>
        <w:t>（2024年4月1日）</w:t>
      </w:r>
    </w:p>
    <w:p w14:paraId="097C5EBE" w14:textId="77777777" w:rsidR="008E160E" w:rsidRPr="008E160E" w:rsidRDefault="008E160E" w:rsidP="008E160E">
      <w:pPr>
        <w:ind w:left="210"/>
        <w:rPr>
          <w:rFonts w:hint="eastAsia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9"/>
        <w:gridCol w:w="1730"/>
        <w:gridCol w:w="1868"/>
        <w:gridCol w:w="1961"/>
        <w:gridCol w:w="1812"/>
      </w:tblGrid>
      <w:tr w:rsidR="00154614" w14:paraId="0E8211AD" w14:textId="77777777" w:rsidTr="00431F62">
        <w:trPr>
          <w:trHeight w:val="400"/>
        </w:trPr>
        <w:tc>
          <w:tcPr>
            <w:tcW w:w="932" w:type="pct"/>
          </w:tcPr>
          <w:p w14:paraId="60574227" w14:textId="77777777" w:rsidR="00154614" w:rsidRDefault="00154614" w:rsidP="00DC7A60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0E91C3D6" w14:textId="24B7B5AF" w:rsidR="00154614" w:rsidRPr="008E160E" w:rsidRDefault="00154614" w:rsidP="008E160E">
            <w:pPr>
              <w:rPr>
                <w:szCs w:val="21"/>
              </w:rPr>
            </w:pPr>
            <w:r w:rsidRPr="008E160E">
              <w:rPr>
                <w:rFonts w:hint="eastAsia"/>
                <w:szCs w:val="21"/>
              </w:rPr>
              <w:t>現在の住民登録</w:t>
            </w:r>
          </w:p>
        </w:tc>
        <w:tc>
          <w:tcPr>
            <w:tcW w:w="1031" w:type="pct"/>
          </w:tcPr>
          <w:p w14:paraId="0912B147" w14:textId="69309AF9" w:rsidR="00154614" w:rsidRDefault="00154614" w:rsidP="00DC7A60">
            <w:pPr>
              <w:rPr>
                <w:sz w:val="24"/>
                <w:szCs w:val="24"/>
              </w:rPr>
            </w:pPr>
            <w:r w:rsidRPr="00154614">
              <w:rPr>
                <w:rFonts w:hint="eastAsia"/>
                <w:sz w:val="24"/>
                <w:szCs w:val="24"/>
              </w:rPr>
              <w:t>現在の居住者</w:t>
            </w:r>
          </w:p>
        </w:tc>
        <w:tc>
          <w:tcPr>
            <w:tcW w:w="1082" w:type="pct"/>
          </w:tcPr>
          <w:p w14:paraId="2D279DAD" w14:textId="4AC632BD" w:rsidR="00154614" w:rsidRDefault="00154614" w:rsidP="00DC7A60">
            <w:pPr>
              <w:rPr>
                <w:sz w:val="24"/>
                <w:szCs w:val="24"/>
              </w:rPr>
            </w:pPr>
            <w:r w:rsidRPr="00154614">
              <w:rPr>
                <w:rFonts w:hint="eastAsia"/>
                <w:sz w:val="24"/>
                <w:szCs w:val="24"/>
              </w:rPr>
              <w:t>戻っていない</w:t>
            </w:r>
          </w:p>
        </w:tc>
        <w:tc>
          <w:tcPr>
            <w:tcW w:w="1000" w:type="pct"/>
          </w:tcPr>
          <w:p w14:paraId="63D8C81E" w14:textId="6D0C025C" w:rsidR="00154614" w:rsidRDefault="00154614" w:rsidP="00DC7A60">
            <w:pPr>
              <w:rPr>
                <w:sz w:val="24"/>
                <w:szCs w:val="24"/>
              </w:rPr>
            </w:pPr>
            <w:r w:rsidRPr="00154614">
              <w:rPr>
                <w:sz w:val="24"/>
                <w:szCs w:val="24"/>
              </w:rPr>
              <w:t>3.11当時人口</w:t>
            </w:r>
          </w:p>
        </w:tc>
      </w:tr>
      <w:tr w:rsidR="00154614" w14:paraId="5DA14D9C" w14:textId="77777777" w:rsidTr="00431F62">
        <w:trPr>
          <w:trHeight w:val="416"/>
        </w:trPr>
        <w:tc>
          <w:tcPr>
            <w:tcW w:w="932" w:type="pct"/>
          </w:tcPr>
          <w:p w14:paraId="2EECC71B" w14:textId="5E19C920" w:rsidR="00154614" w:rsidRDefault="00154614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広野町</w:t>
            </w:r>
          </w:p>
        </w:tc>
        <w:tc>
          <w:tcPr>
            <w:tcW w:w="955" w:type="pct"/>
          </w:tcPr>
          <w:p w14:paraId="4C9F258F" w14:textId="30219439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4,530人</w:t>
            </w:r>
          </w:p>
        </w:tc>
        <w:tc>
          <w:tcPr>
            <w:tcW w:w="1031" w:type="pct"/>
          </w:tcPr>
          <w:p w14:paraId="1070B51F" w14:textId="1AD9BB5F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4,113人</w:t>
            </w:r>
          </w:p>
        </w:tc>
        <w:tc>
          <w:tcPr>
            <w:tcW w:w="1082" w:type="pct"/>
          </w:tcPr>
          <w:p w14:paraId="4EE11564" w14:textId="2C02DA8D" w:rsidR="00154614" w:rsidRDefault="00154614" w:rsidP="00154614">
            <w:pPr>
              <w:jc w:val="right"/>
              <w:rPr>
                <w:sz w:val="24"/>
                <w:szCs w:val="24"/>
              </w:rPr>
            </w:pPr>
            <w:r w:rsidRPr="00FF4015">
              <w:rPr>
                <w:rFonts w:hint="eastAsia"/>
                <w:b/>
                <w:bCs/>
                <w:sz w:val="24"/>
                <w:szCs w:val="24"/>
              </w:rPr>
              <w:t>417人</w:t>
            </w:r>
          </w:p>
        </w:tc>
        <w:tc>
          <w:tcPr>
            <w:tcW w:w="1000" w:type="pct"/>
          </w:tcPr>
          <w:p w14:paraId="2BFE80D6" w14:textId="5C5843CE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5,490人</w:t>
            </w:r>
          </w:p>
        </w:tc>
      </w:tr>
      <w:tr w:rsidR="00154614" w14:paraId="47FC5C03" w14:textId="77777777" w:rsidTr="00431F62">
        <w:trPr>
          <w:trHeight w:val="400"/>
        </w:trPr>
        <w:tc>
          <w:tcPr>
            <w:tcW w:w="932" w:type="pct"/>
          </w:tcPr>
          <w:p w14:paraId="102B3889" w14:textId="0003C71C" w:rsidR="00154614" w:rsidRDefault="00154614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楢葉町</w:t>
            </w:r>
          </w:p>
        </w:tc>
        <w:tc>
          <w:tcPr>
            <w:tcW w:w="955" w:type="pct"/>
          </w:tcPr>
          <w:p w14:paraId="65249198" w14:textId="4FC3CBF5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6,475人</w:t>
            </w:r>
          </w:p>
        </w:tc>
        <w:tc>
          <w:tcPr>
            <w:tcW w:w="1031" w:type="pct"/>
          </w:tcPr>
          <w:p w14:paraId="46F26C67" w14:textId="14E0FDF5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4,391人</w:t>
            </w:r>
          </w:p>
        </w:tc>
        <w:tc>
          <w:tcPr>
            <w:tcW w:w="1082" w:type="pct"/>
          </w:tcPr>
          <w:p w14:paraId="5D3592BE" w14:textId="6B80B843" w:rsidR="00154614" w:rsidRDefault="00154614" w:rsidP="00154614">
            <w:pPr>
              <w:jc w:val="right"/>
              <w:rPr>
                <w:sz w:val="24"/>
                <w:szCs w:val="24"/>
              </w:rPr>
            </w:pPr>
            <w:r w:rsidRPr="00FF4015">
              <w:rPr>
                <w:rFonts w:hint="eastAsia"/>
                <w:b/>
                <w:bCs/>
                <w:sz w:val="24"/>
                <w:szCs w:val="24"/>
              </w:rPr>
              <w:t>2,084人</w:t>
            </w:r>
          </w:p>
        </w:tc>
        <w:tc>
          <w:tcPr>
            <w:tcW w:w="1000" w:type="pct"/>
          </w:tcPr>
          <w:p w14:paraId="6B4B6F5E" w14:textId="68AEFAF8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8,011人</w:t>
            </w:r>
          </w:p>
        </w:tc>
      </w:tr>
      <w:tr w:rsidR="00154614" w14:paraId="70CD1972" w14:textId="77777777" w:rsidTr="00431F62">
        <w:trPr>
          <w:trHeight w:val="416"/>
        </w:trPr>
        <w:tc>
          <w:tcPr>
            <w:tcW w:w="932" w:type="pct"/>
          </w:tcPr>
          <w:p w14:paraId="3762CA77" w14:textId="2B30C294" w:rsidR="00154614" w:rsidRDefault="00154614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富岡町</w:t>
            </w:r>
          </w:p>
        </w:tc>
        <w:tc>
          <w:tcPr>
            <w:tcW w:w="955" w:type="pct"/>
          </w:tcPr>
          <w:p w14:paraId="63FDF5DE" w14:textId="394A592D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11,408人</w:t>
            </w:r>
          </w:p>
        </w:tc>
        <w:tc>
          <w:tcPr>
            <w:tcW w:w="1031" w:type="pct"/>
          </w:tcPr>
          <w:p w14:paraId="20CE4029" w14:textId="14730BFE" w:rsidR="00154614" w:rsidRDefault="00154614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2,349人　</w:t>
            </w:r>
          </w:p>
        </w:tc>
        <w:tc>
          <w:tcPr>
            <w:tcW w:w="1082" w:type="pct"/>
          </w:tcPr>
          <w:p w14:paraId="238017B3" w14:textId="3825E72F" w:rsidR="00154614" w:rsidRDefault="00154614" w:rsidP="00154614">
            <w:pPr>
              <w:jc w:val="right"/>
              <w:rPr>
                <w:sz w:val="24"/>
                <w:szCs w:val="24"/>
              </w:rPr>
            </w:pPr>
            <w:r w:rsidRPr="00FF4015">
              <w:rPr>
                <w:rFonts w:hint="eastAsia"/>
                <w:b/>
                <w:bCs/>
                <w:sz w:val="24"/>
                <w:szCs w:val="24"/>
              </w:rPr>
              <w:t>9,059人</w:t>
            </w:r>
          </w:p>
        </w:tc>
        <w:tc>
          <w:tcPr>
            <w:tcW w:w="1000" w:type="pct"/>
          </w:tcPr>
          <w:p w14:paraId="0419E75A" w14:textId="74258C2A" w:rsidR="00154614" w:rsidRDefault="00154614" w:rsidP="00154614">
            <w:pPr>
              <w:jc w:val="right"/>
              <w:rPr>
                <w:sz w:val="24"/>
                <w:szCs w:val="24"/>
              </w:rPr>
            </w:pPr>
            <w:r w:rsidRPr="00154614">
              <w:rPr>
                <w:sz w:val="24"/>
                <w:szCs w:val="24"/>
              </w:rPr>
              <w:t>15,961人</w:t>
            </w:r>
          </w:p>
        </w:tc>
      </w:tr>
      <w:tr w:rsidR="00154614" w14:paraId="7B90E33A" w14:textId="77777777" w:rsidTr="00431F62">
        <w:trPr>
          <w:trHeight w:val="400"/>
        </w:trPr>
        <w:tc>
          <w:tcPr>
            <w:tcW w:w="932" w:type="pct"/>
          </w:tcPr>
          <w:p w14:paraId="07561BA2" w14:textId="64D81EB4" w:rsidR="00154614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大熊町</w:t>
            </w:r>
          </w:p>
        </w:tc>
        <w:tc>
          <w:tcPr>
            <w:tcW w:w="955" w:type="pct"/>
          </w:tcPr>
          <w:p w14:paraId="0D6EDB04" w14:textId="75D1D175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9,940人</w:t>
            </w:r>
          </w:p>
        </w:tc>
        <w:tc>
          <w:tcPr>
            <w:tcW w:w="1031" w:type="pct"/>
          </w:tcPr>
          <w:p w14:paraId="70D4CEAA" w14:textId="754BD1D7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688人</w:t>
            </w:r>
          </w:p>
        </w:tc>
        <w:tc>
          <w:tcPr>
            <w:tcW w:w="1082" w:type="pct"/>
          </w:tcPr>
          <w:p w14:paraId="2F094206" w14:textId="3AB8D7A8" w:rsidR="00154614" w:rsidRDefault="00FA6995" w:rsidP="00154614">
            <w:pPr>
              <w:jc w:val="right"/>
              <w:rPr>
                <w:sz w:val="24"/>
                <w:szCs w:val="24"/>
              </w:rPr>
            </w:pPr>
            <w:r w:rsidRPr="00FF4015">
              <w:rPr>
                <w:rFonts w:hint="eastAsia"/>
                <w:b/>
                <w:bCs/>
                <w:sz w:val="24"/>
                <w:szCs w:val="24"/>
              </w:rPr>
              <w:t>9,252人</w:t>
            </w:r>
          </w:p>
        </w:tc>
        <w:tc>
          <w:tcPr>
            <w:tcW w:w="1000" w:type="pct"/>
          </w:tcPr>
          <w:p w14:paraId="1136BA2C" w14:textId="4E4C1CE2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11,505人</w:t>
            </w:r>
          </w:p>
        </w:tc>
      </w:tr>
      <w:tr w:rsidR="00154614" w14:paraId="2EDCA1E3" w14:textId="77777777" w:rsidTr="00431F62">
        <w:trPr>
          <w:trHeight w:val="400"/>
        </w:trPr>
        <w:tc>
          <w:tcPr>
            <w:tcW w:w="932" w:type="pct"/>
          </w:tcPr>
          <w:p w14:paraId="006A1F96" w14:textId="71FB5212" w:rsidR="00154614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双葉町</w:t>
            </w:r>
          </w:p>
        </w:tc>
        <w:tc>
          <w:tcPr>
            <w:tcW w:w="955" w:type="pct"/>
          </w:tcPr>
          <w:p w14:paraId="024A662F" w14:textId="477586C9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5,385人</w:t>
            </w:r>
          </w:p>
        </w:tc>
        <w:tc>
          <w:tcPr>
            <w:tcW w:w="1031" w:type="pct"/>
          </w:tcPr>
          <w:p w14:paraId="7B3EBE63" w14:textId="75868FAE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99人</w:t>
            </w:r>
          </w:p>
        </w:tc>
        <w:tc>
          <w:tcPr>
            <w:tcW w:w="1082" w:type="pct"/>
          </w:tcPr>
          <w:p w14:paraId="311AD2D6" w14:textId="704FF866" w:rsidR="00154614" w:rsidRDefault="00FA6995" w:rsidP="00154614">
            <w:pPr>
              <w:jc w:val="right"/>
              <w:rPr>
                <w:sz w:val="24"/>
                <w:szCs w:val="24"/>
              </w:rPr>
            </w:pPr>
            <w:r w:rsidRPr="007E3443">
              <w:rPr>
                <w:rFonts w:hint="eastAsia"/>
                <w:b/>
                <w:bCs/>
                <w:sz w:val="24"/>
                <w:szCs w:val="24"/>
              </w:rPr>
              <w:t>5,286人</w:t>
            </w:r>
          </w:p>
        </w:tc>
        <w:tc>
          <w:tcPr>
            <w:tcW w:w="1000" w:type="pct"/>
          </w:tcPr>
          <w:p w14:paraId="6D17386D" w14:textId="6DE772F5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7,140人</w:t>
            </w:r>
          </w:p>
        </w:tc>
      </w:tr>
      <w:tr w:rsidR="00154614" w14:paraId="423438B5" w14:textId="77777777" w:rsidTr="00431F62">
        <w:trPr>
          <w:trHeight w:val="416"/>
        </w:trPr>
        <w:tc>
          <w:tcPr>
            <w:tcW w:w="932" w:type="pct"/>
          </w:tcPr>
          <w:p w14:paraId="613B57B5" w14:textId="5A5792F6" w:rsidR="00154614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浪江町</w:t>
            </w:r>
          </w:p>
        </w:tc>
        <w:tc>
          <w:tcPr>
            <w:tcW w:w="955" w:type="pct"/>
          </w:tcPr>
          <w:p w14:paraId="3CA09737" w14:textId="7F0FC2BD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14,979人</w:t>
            </w:r>
          </w:p>
        </w:tc>
        <w:tc>
          <w:tcPr>
            <w:tcW w:w="1031" w:type="pct"/>
          </w:tcPr>
          <w:p w14:paraId="77D5F85C" w14:textId="771A74A9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2,195人</w:t>
            </w:r>
          </w:p>
        </w:tc>
        <w:tc>
          <w:tcPr>
            <w:tcW w:w="1082" w:type="pct"/>
          </w:tcPr>
          <w:p w14:paraId="66A5EA64" w14:textId="6E7C2C39" w:rsidR="00154614" w:rsidRDefault="00FA6995" w:rsidP="00154614">
            <w:pPr>
              <w:jc w:val="right"/>
              <w:rPr>
                <w:sz w:val="24"/>
                <w:szCs w:val="24"/>
              </w:rPr>
            </w:pPr>
            <w:r w:rsidRPr="007E3443">
              <w:rPr>
                <w:rFonts w:hint="eastAsia"/>
                <w:b/>
                <w:bCs/>
                <w:sz w:val="24"/>
                <w:szCs w:val="24"/>
              </w:rPr>
              <w:t>12,784人</w:t>
            </w:r>
          </w:p>
        </w:tc>
        <w:tc>
          <w:tcPr>
            <w:tcW w:w="1000" w:type="pct"/>
          </w:tcPr>
          <w:p w14:paraId="061DD9AB" w14:textId="3F676248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21,434人</w:t>
            </w:r>
          </w:p>
        </w:tc>
      </w:tr>
      <w:tr w:rsidR="00154614" w14:paraId="65D1B078" w14:textId="77777777" w:rsidTr="00431F62">
        <w:trPr>
          <w:trHeight w:val="400"/>
        </w:trPr>
        <w:tc>
          <w:tcPr>
            <w:tcW w:w="932" w:type="pct"/>
          </w:tcPr>
          <w:p w14:paraId="68704B72" w14:textId="79B15807" w:rsidR="00154614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葛尾村</w:t>
            </w:r>
          </w:p>
        </w:tc>
        <w:tc>
          <w:tcPr>
            <w:tcW w:w="955" w:type="pct"/>
          </w:tcPr>
          <w:p w14:paraId="370B507F" w14:textId="0AEFE6AA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1,259人</w:t>
            </w:r>
          </w:p>
        </w:tc>
        <w:tc>
          <w:tcPr>
            <w:tcW w:w="1031" w:type="pct"/>
          </w:tcPr>
          <w:p w14:paraId="481BEA2F" w14:textId="53A7599D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470人</w:t>
            </w:r>
          </w:p>
        </w:tc>
        <w:tc>
          <w:tcPr>
            <w:tcW w:w="1082" w:type="pct"/>
          </w:tcPr>
          <w:p w14:paraId="71F3E2F0" w14:textId="0410EA41" w:rsidR="00154614" w:rsidRDefault="00FA6995" w:rsidP="00154614">
            <w:pPr>
              <w:jc w:val="right"/>
              <w:rPr>
                <w:sz w:val="24"/>
                <w:szCs w:val="24"/>
              </w:rPr>
            </w:pPr>
            <w:r w:rsidRPr="00E222AA">
              <w:rPr>
                <w:rFonts w:hint="eastAsia"/>
                <w:b/>
                <w:bCs/>
                <w:sz w:val="24"/>
                <w:szCs w:val="24"/>
              </w:rPr>
              <w:t>789人</w:t>
            </w:r>
          </w:p>
        </w:tc>
        <w:tc>
          <w:tcPr>
            <w:tcW w:w="1000" w:type="pct"/>
          </w:tcPr>
          <w:p w14:paraId="34561789" w14:textId="128D8B59" w:rsidR="00154614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1,567人</w:t>
            </w:r>
          </w:p>
        </w:tc>
      </w:tr>
      <w:tr w:rsidR="00FA6995" w14:paraId="0E742B6C" w14:textId="77777777" w:rsidTr="00431F62">
        <w:trPr>
          <w:trHeight w:val="416"/>
        </w:trPr>
        <w:tc>
          <w:tcPr>
            <w:tcW w:w="932" w:type="pct"/>
          </w:tcPr>
          <w:p w14:paraId="35894F4C" w14:textId="43ED0C37" w:rsidR="00FA6995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川内村</w:t>
            </w:r>
          </w:p>
        </w:tc>
        <w:tc>
          <w:tcPr>
            <w:tcW w:w="955" w:type="pct"/>
          </w:tcPr>
          <w:p w14:paraId="6FB3F1A5" w14:textId="43B2289E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2,276人</w:t>
            </w:r>
          </w:p>
        </w:tc>
        <w:tc>
          <w:tcPr>
            <w:tcW w:w="1031" w:type="pct"/>
          </w:tcPr>
          <w:p w14:paraId="654A3B61" w14:textId="3A633804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887人</w:t>
            </w:r>
          </w:p>
        </w:tc>
        <w:tc>
          <w:tcPr>
            <w:tcW w:w="1082" w:type="pct"/>
          </w:tcPr>
          <w:p w14:paraId="6BD4DC91" w14:textId="220326C2" w:rsidR="00FA6995" w:rsidRDefault="00FA6995" w:rsidP="00154614">
            <w:pPr>
              <w:jc w:val="right"/>
              <w:rPr>
                <w:sz w:val="24"/>
                <w:szCs w:val="24"/>
              </w:rPr>
            </w:pPr>
            <w:r w:rsidRPr="00E06FBE">
              <w:rPr>
                <w:rFonts w:hint="eastAsia"/>
                <w:b/>
                <w:bCs/>
                <w:sz w:val="24"/>
                <w:szCs w:val="24"/>
              </w:rPr>
              <w:t>1,389人</w:t>
            </w:r>
          </w:p>
        </w:tc>
        <w:tc>
          <w:tcPr>
            <w:tcW w:w="1000" w:type="pct"/>
          </w:tcPr>
          <w:p w14:paraId="601E88D5" w14:textId="55867573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3,038人</w:t>
            </w:r>
          </w:p>
        </w:tc>
      </w:tr>
      <w:tr w:rsidR="00FA6995" w14:paraId="306E3B35" w14:textId="77777777" w:rsidTr="00431F62">
        <w:trPr>
          <w:trHeight w:val="400"/>
        </w:trPr>
        <w:tc>
          <w:tcPr>
            <w:tcW w:w="932" w:type="pct"/>
          </w:tcPr>
          <w:p w14:paraId="22509247" w14:textId="5B22B542" w:rsidR="00FA6995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飯舘村</w:t>
            </w:r>
          </w:p>
        </w:tc>
        <w:tc>
          <w:tcPr>
            <w:tcW w:w="955" w:type="pct"/>
          </w:tcPr>
          <w:p w14:paraId="0808780D" w14:textId="6B46CEAD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4,608人</w:t>
            </w:r>
          </w:p>
        </w:tc>
        <w:tc>
          <w:tcPr>
            <w:tcW w:w="1031" w:type="pct"/>
          </w:tcPr>
          <w:p w14:paraId="47F23E6C" w14:textId="3B2B8122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1,513人</w:t>
            </w:r>
          </w:p>
        </w:tc>
        <w:tc>
          <w:tcPr>
            <w:tcW w:w="1082" w:type="pct"/>
          </w:tcPr>
          <w:p w14:paraId="33519BD0" w14:textId="4D34593C" w:rsidR="00FA6995" w:rsidRDefault="00FA6995" w:rsidP="00154614">
            <w:pPr>
              <w:jc w:val="right"/>
              <w:rPr>
                <w:sz w:val="24"/>
                <w:szCs w:val="24"/>
              </w:rPr>
            </w:pPr>
            <w:r w:rsidRPr="00E222AA">
              <w:rPr>
                <w:rFonts w:hint="eastAsia"/>
                <w:b/>
                <w:bCs/>
                <w:sz w:val="24"/>
                <w:szCs w:val="24"/>
              </w:rPr>
              <w:t>3,095人</w:t>
            </w:r>
          </w:p>
        </w:tc>
        <w:tc>
          <w:tcPr>
            <w:tcW w:w="1000" w:type="pct"/>
          </w:tcPr>
          <w:p w14:paraId="5CD34796" w14:textId="674A80D4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6,509人</w:t>
            </w:r>
          </w:p>
        </w:tc>
      </w:tr>
      <w:tr w:rsidR="00FA6995" w14:paraId="40252530" w14:textId="77777777" w:rsidTr="00431F62">
        <w:trPr>
          <w:trHeight w:val="401"/>
        </w:trPr>
        <w:tc>
          <w:tcPr>
            <w:tcW w:w="932" w:type="pct"/>
          </w:tcPr>
          <w:p w14:paraId="54380516" w14:textId="0BA35261" w:rsidR="00FA6995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南相馬市一部</w:t>
            </w:r>
          </w:p>
        </w:tc>
        <w:tc>
          <w:tcPr>
            <w:tcW w:w="955" w:type="pct"/>
          </w:tcPr>
          <w:p w14:paraId="04280AD7" w14:textId="72FEE087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47,384人</w:t>
            </w:r>
          </w:p>
        </w:tc>
        <w:tc>
          <w:tcPr>
            <w:tcW w:w="1031" w:type="pct"/>
          </w:tcPr>
          <w:p w14:paraId="0F349886" w14:textId="20037127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44,251人</w:t>
            </w:r>
          </w:p>
        </w:tc>
        <w:tc>
          <w:tcPr>
            <w:tcW w:w="1082" w:type="pct"/>
          </w:tcPr>
          <w:p w14:paraId="6FCC0BEB" w14:textId="17282976" w:rsidR="00FA6995" w:rsidRDefault="00FA6995" w:rsidP="00154614">
            <w:pPr>
              <w:jc w:val="right"/>
              <w:rPr>
                <w:sz w:val="24"/>
                <w:szCs w:val="24"/>
              </w:rPr>
            </w:pPr>
            <w:r w:rsidRPr="00E06FBE">
              <w:rPr>
                <w:rFonts w:hint="eastAsia"/>
                <w:b/>
                <w:bCs/>
                <w:sz w:val="24"/>
                <w:szCs w:val="24"/>
              </w:rPr>
              <w:t>3,133人</w:t>
            </w:r>
          </w:p>
        </w:tc>
        <w:tc>
          <w:tcPr>
            <w:tcW w:w="1000" w:type="pct"/>
          </w:tcPr>
          <w:p w14:paraId="01F21BE7" w14:textId="6DF16E70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61,024人</w:t>
            </w:r>
          </w:p>
        </w:tc>
      </w:tr>
      <w:tr w:rsidR="00FA6995" w14:paraId="61A94D33" w14:textId="77777777" w:rsidTr="00431F62">
        <w:trPr>
          <w:trHeight w:val="416"/>
        </w:trPr>
        <w:tc>
          <w:tcPr>
            <w:tcW w:w="932" w:type="pct"/>
          </w:tcPr>
          <w:p w14:paraId="4A55E5AB" w14:textId="261A3BF7" w:rsidR="00FA6995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田村市一部</w:t>
            </w:r>
          </w:p>
        </w:tc>
        <w:tc>
          <w:tcPr>
            <w:tcW w:w="955" w:type="pct"/>
          </w:tcPr>
          <w:p w14:paraId="5C58A8DC" w14:textId="55C9AAD6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3,029人</w:t>
            </w:r>
          </w:p>
        </w:tc>
        <w:tc>
          <w:tcPr>
            <w:tcW w:w="1031" w:type="pct"/>
          </w:tcPr>
          <w:p w14:paraId="5052F4A9" w14:textId="2AF7804E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2,889人</w:t>
            </w:r>
          </w:p>
        </w:tc>
        <w:tc>
          <w:tcPr>
            <w:tcW w:w="1082" w:type="pct"/>
          </w:tcPr>
          <w:p w14:paraId="1980D116" w14:textId="1463F4F8" w:rsidR="00FA6995" w:rsidRDefault="00FA6995" w:rsidP="00154614">
            <w:pPr>
              <w:jc w:val="right"/>
              <w:rPr>
                <w:sz w:val="24"/>
                <w:szCs w:val="24"/>
              </w:rPr>
            </w:pPr>
            <w:r w:rsidRPr="0008303B">
              <w:rPr>
                <w:rFonts w:hint="eastAsia"/>
                <w:b/>
                <w:bCs/>
                <w:sz w:val="24"/>
                <w:szCs w:val="24"/>
              </w:rPr>
              <w:t>140人</w:t>
            </w:r>
          </w:p>
        </w:tc>
        <w:tc>
          <w:tcPr>
            <w:tcW w:w="1000" w:type="pct"/>
          </w:tcPr>
          <w:p w14:paraId="7DE1FCB9" w14:textId="4580A485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4,497人</w:t>
            </w:r>
          </w:p>
        </w:tc>
      </w:tr>
      <w:tr w:rsidR="00FA6995" w14:paraId="5E5A1879" w14:textId="77777777" w:rsidTr="00431F62">
        <w:trPr>
          <w:trHeight w:val="400"/>
        </w:trPr>
        <w:tc>
          <w:tcPr>
            <w:tcW w:w="932" w:type="pct"/>
          </w:tcPr>
          <w:p w14:paraId="1E9E7C1A" w14:textId="7D0D7CEA" w:rsidR="00FA6995" w:rsidRDefault="00FA6995" w:rsidP="00DC7A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川俣町一部</w:t>
            </w:r>
          </w:p>
        </w:tc>
        <w:tc>
          <w:tcPr>
            <w:tcW w:w="955" w:type="pct"/>
          </w:tcPr>
          <w:p w14:paraId="410BAB71" w14:textId="76DA26A8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651人</w:t>
            </w:r>
          </w:p>
        </w:tc>
        <w:tc>
          <w:tcPr>
            <w:tcW w:w="1031" w:type="pct"/>
          </w:tcPr>
          <w:p w14:paraId="77BCD827" w14:textId="74C8D598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330人</w:t>
            </w:r>
          </w:p>
        </w:tc>
        <w:tc>
          <w:tcPr>
            <w:tcW w:w="1082" w:type="pct"/>
          </w:tcPr>
          <w:p w14:paraId="22BD42A9" w14:textId="3ED661A3" w:rsidR="00FA6995" w:rsidRDefault="00FA6995" w:rsidP="00154614">
            <w:pPr>
              <w:jc w:val="right"/>
              <w:rPr>
                <w:sz w:val="24"/>
                <w:szCs w:val="24"/>
              </w:rPr>
            </w:pPr>
            <w:r w:rsidRPr="0008303B">
              <w:rPr>
                <w:rFonts w:hint="eastAsia"/>
                <w:b/>
                <w:bCs/>
                <w:sz w:val="24"/>
                <w:szCs w:val="24"/>
              </w:rPr>
              <w:t>321人</w:t>
            </w:r>
          </w:p>
        </w:tc>
        <w:tc>
          <w:tcPr>
            <w:tcW w:w="1000" w:type="pct"/>
          </w:tcPr>
          <w:p w14:paraId="51B315D9" w14:textId="0C5FF308" w:rsidR="00FA6995" w:rsidRDefault="00FA6995" w:rsidP="001546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1,252人</w:t>
            </w:r>
          </w:p>
        </w:tc>
      </w:tr>
      <w:tr w:rsidR="00FA6995" w14:paraId="0495952A" w14:textId="77777777" w:rsidTr="00431F62">
        <w:trPr>
          <w:trHeight w:val="400"/>
        </w:trPr>
        <w:tc>
          <w:tcPr>
            <w:tcW w:w="932" w:type="pct"/>
          </w:tcPr>
          <w:p w14:paraId="51FF67D6" w14:textId="72CAD921" w:rsidR="00FA6995" w:rsidRDefault="00FA6995" w:rsidP="00DC7A60">
            <w:pPr>
              <w:rPr>
                <w:rFonts w:hint="eastAsia"/>
                <w:sz w:val="24"/>
                <w:szCs w:val="24"/>
              </w:rPr>
            </w:pPr>
            <w:r w:rsidRPr="0059003B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955" w:type="pct"/>
          </w:tcPr>
          <w:p w14:paraId="4E3F608C" w14:textId="6EB8494F" w:rsidR="00FA6995" w:rsidRDefault="00FA6995" w:rsidP="00154614">
            <w:pPr>
              <w:jc w:val="right"/>
              <w:rPr>
                <w:rFonts w:hint="eastAsia"/>
                <w:sz w:val="24"/>
                <w:szCs w:val="24"/>
              </w:rPr>
            </w:pPr>
            <w:r w:rsidRPr="0059003B">
              <w:rPr>
                <w:rFonts w:hint="eastAsia"/>
                <w:sz w:val="24"/>
                <w:szCs w:val="24"/>
              </w:rPr>
              <w:t>111,924人</w:t>
            </w:r>
          </w:p>
        </w:tc>
        <w:tc>
          <w:tcPr>
            <w:tcW w:w="1031" w:type="pct"/>
          </w:tcPr>
          <w:p w14:paraId="7067B299" w14:textId="39404886" w:rsidR="00FA6995" w:rsidRDefault="00FA6995" w:rsidP="00154614">
            <w:pPr>
              <w:jc w:val="right"/>
              <w:rPr>
                <w:rFonts w:hint="eastAsia"/>
                <w:sz w:val="24"/>
                <w:szCs w:val="24"/>
              </w:rPr>
            </w:pPr>
            <w:r w:rsidRPr="0059003B">
              <w:rPr>
                <w:rFonts w:hint="eastAsia"/>
                <w:sz w:val="24"/>
                <w:szCs w:val="24"/>
              </w:rPr>
              <w:t>64,175人</w:t>
            </w:r>
          </w:p>
        </w:tc>
        <w:tc>
          <w:tcPr>
            <w:tcW w:w="1082" w:type="pct"/>
          </w:tcPr>
          <w:p w14:paraId="553B8C52" w14:textId="6DE7D2E8" w:rsidR="00FA6995" w:rsidRPr="0008303B" w:rsidRDefault="00FA6995" w:rsidP="00154614">
            <w:pPr>
              <w:jc w:val="right"/>
              <w:rPr>
                <w:rFonts w:hint="eastAsia"/>
                <w:b/>
                <w:bCs/>
                <w:sz w:val="24"/>
                <w:szCs w:val="24"/>
              </w:rPr>
            </w:pPr>
            <w:r w:rsidRPr="0059003B">
              <w:rPr>
                <w:rFonts w:hint="eastAsia"/>
                <w:b/>
                <w:bCs/>
                <w:sz w:val="24"/>
                <w:szCs w:val="24"/>
              </w:rPr>
              <w:t>47,749人</w:t>
            </w:r>
          </w:p>
        </w:tc>
        <w:tc>
          <w:tcPr>
            <w:tcW w:w="1000" w:type="pct"/>
          </w:tcPr>
          <w:p w14:paraId="6882FFA0" w14:textId="75C1A0FF" w:rsidR="00FA6995" w:rsidRDefault="00FA6995" w:rsidP="00154614">
            <w:pPr>
              <w:jc w:val="right"/>
              <w:rPr>
                <w:rFonts w:hint="eastAsia"/>
                <w:sz w:val="24"/>
                <w:szCs w:val="24"/>
              </w:rPr>
            </w:pPr>
            <w:r w:rsidRPr="0059003B">
              <w:rPr>
                <w:rFonts w:hint="eastAsia"/>
                <w:sz w:val="24"/>
                <w:szCs w:val="24"/>
              </w:rPr>
              <w:t>147,428人</w:t>
            </w:r>
          </w:p>
        </w:tc>
      </w:tr>
      <w:tr w:rsidR="008E160E" w14:paraId="2DF4782A" w14:textId="77777777" w:rsidTr="00431F62">
        <w:trPr>
          <w:trHeight w:val="416"/>
        </w:trPr>
        <w:tc>
          <w:tcPr>
            <w:tcW w:w="5000" w:type="pct"/>
            <w:gridSpan w:val="5"/>
          </w:tcPr>
          <w:p w14:paraId="12FA78AE" w14:textId="5F650FC8" w:rsidR="008E160E" w:rsidRDefault="008E160E" w:rsidP="008E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*南相馬、田村、川俣だけは2023年11月21日発表の数値</w:t>
            </w:r>
          </w:p>
        </w:tc>
      </w:tr>
    </w:tbl>
    <w:p w14:paraId="26D29D65" w14:textId="77777777" w:rsidR="003D35B4" w:rsidRDefault="003D35B4" w:rsidP="00DC7A60">
      <w:pPr>
        <w:rPr>
          <w:sz w:val="24"/>
          <w:szCs w:val="24"/>
        </w:rPr>
      </w:pPr>
    </w:p>
    <w:p w14:paraId="4A34CF9B" w14:textId="518A43ED" w:rsidR="00AA378E" w:rsidRPr="00563F82" w:rsidRDefault="00AA378E" w:rsidP="00285D5B">
      <w:pPr>
        <w:ind w:leftChars="201" w:left="1274" w:hangingChars="355" w:hanging="852"/>
        <w:rPr>
          <w:sz w:val="24"/>
          <w:szCs w:val="24"/>
        </w:rPr>
      </w:pPr>
      <w:r w:rsidRPr="0095609D">
        <w:rPr>
          <w:rFonts w:hint="eastAsia"/>
          <w:sz w:val="24"/>
          <w:szCs w:val="24"/>
        </w:rPr>
        <w:t>確認１</w:t>
      </w:r>
      <w:r w:rsidR="0059003B" w:rsidRPr="0095609D">
        <w:rPr>
          <w:rFonts w:hint="eastAsia"/>
          <w:sz w:val="24"/>
          <w:szCs w:val="24"/>
        </w:rPr>
        <w:t xml:space="preserve">　現在時点で戻っていない人は</w:t>
      </w:r>
      <w:r w:rsidR="0059003B" w:rsidRPr="00AA378E">
        <w:rPr>
          <w:rFonts w:hint="eastAsia"/>
          <w:b/>
          <w:bCs/>
          <w:sz w:val="24"/>
          <w:szCs w:val="24"/>
        </w:rPr>
        <w:t xml:space="preserve">　47,749人</w:t>
      </w:r>
      <w:r w:rsidR="00E10E82" w:rsidRPr="00E10E82">
        <w:rPr>
          <w:rFonts w:hint="eastAsia"/>
          <w:sz w:val="24"/>
          <w:szCs w:val="24"/>
        </w:rPr>
        <w:t>（</w:t>
      </w:r>
      <w:r w:rsidR="00E10E82">
        <w:rPr>
          <w:rFonts w:hint="eastAsia"/>
          <w:sz w:val="24"/>
          <w:szCs w:val="24"/>
        </w:rPr>
        <w:t>県内全体では</w:t>
      </w:r>
      <w:r w:rsidR="00E10E82" w:rsidRPr="00E10E82">
        <w:rPr>
          <w:rFonts w:hint="eastAsia"/>
          <w:sz w:val="24"/>
          <w:szCs w:val="24"/>
        </w:rPr>
        <w:t>これにいわゆる自主避難区域</w:t>
      </w:r>
      <w:r w:rsidR="00E10E82">
        <w:rPr>
          <w:rFonts w:hint="eastAsia"/>
          <w:sz w:val="24"/>
          <w:szCs w:val="24"/>
        </w:rPr>
        <w:t>か</w:t>
      </w:r>
      <w:r w:rsidR="00E10E82" w:rsidRPr="00E10E82">
        <w:rPr>
          <w:rFonts w:hint="eastAsia"/>
          <w:sz w:val="24"/>
          <w:szCs w:val="24"/>
        </w:rPr>
        <w:t>ら</w:t>
      </w:r>
      <w:r w:rsidR="00E10E82">
        <w:rPr>
          <w:rFonts w:hint="eastAsia"/>
          <w:sz w:val="24"/>
          <w:szCs w:val="24"/>
        </w:rPr>
        <w:t>避難した人のうち</w:t>
      </w:r>
      <w:r w:rsidR="00E10E82" w:rsidRPr="00E10E82">
        <w:rPr>
          <w:rFonts w:hint="eastAsia"/>
          <w:sz w:val="24"/>
          <w:szCs w:val="24"/>
        </w:rPr>
        <w:t>戻らない人が加わる）</w:t>
      </w:r>
    </w:p>
    <w:p w14:paraId="6F9889A7" w14:textId="615EFB31" w:rsidR="0059003B" w:rsidRPr="0095609D" w:rsidRDefault="00AA378E" w:rsidP="008E160E">
      <w:pPr>
        <w:ind w:leftChars="202" w:left="1137" w:hangingChars="297" w:hanging="713"/>
        <w:rPr>
          <w:sz w:val="24"/>
          <w:szCs w:val="24"/>
        </w:rPr>
      </w:pPr>
      <w:r w:rsidRPr="0095609D">
        <w:rPr>
          <w:rFonts w:hint="eastAsia"/>
          <w:sz w:val="24"/>
          <w:szCs w:val="24"/>
        </w:rPr>
        <w:t>確認2</w:t>
      </w:r>
      <w:r w:rsidR="0059003B" w:rsidRPr="0095609D">
        <w:rPr>
          <w:rFonts w:hint="eastAsia"/>
          <w:sz w:val="24"/>
          <w:szCs w:val="24"/>
        </w:rPr>
        <w:t xml:space="preserve">　3-11当時から見ると</w:t>
      </w:r>
      <w:r w:rsidR="00952E51" w:rsidRPr="0095609D">
        <w:rPr>
          <w:rFonts w:hint="eastAsia"/>
          <w:sz w:val="24"/>
          <w:szCs w:val="24"/>
        </w:rPr>
        <w:t>戻っていない人は</w:t>
      </w:r>
    </w:p>
    <w:p w14:paraId="1C3657C2" w14:textId="5608AB46" w:rsidR="00952E51" w:rsidRPr="00AA378E" w:rsidRDefault="00952E51" w:rsidP="00285D5B">
      <w:pPr>
        <w:pStyle w:val="a3"/>
        <w:ind w:leftChars="675" w:left="1418"/>
        <w:rPr>
          <w:b/>
          <w:bCs/>
          <w:sz w:val="24"/>
          <w:szCs w:val="24"/>
        </w:rPr>
      </w:pPr>
      <w:r w:rsidRPr="0095609D">
        <w:rPr>
          <w:rFonts w:hint="eastAsia"/>
          <w:sz w:val="24"/>
          <w:szCs w:val="24"/>
        </w:rPr>
        <w:t>147,428人－64,175人</w:t>
      </w:r>
      <w:r w:rsidRPr="00AA378E">
        <w:rPr>
          <w:rFonts w:hint="eastAsia"/>
          <w:b/>
          <w:bCs/>
          <w:sz w:val="24"/>
          <w:szCs w:val="24"/>
        </w:rPr>
        <w:t>=83,253人</w:t>
      </w:r>
      <w:r w:rsidRPr="0095609D">
        <w:rPr>
          <w:rFonts w:hint="eastAsia"/>
          <w:sz w:val="24"/>
          <w:szCs w:val="24"/>
        </w:rPr>
        <w:t>（死亡した人も含めて）となる</w:t>
      </w:r>
    </w:p>
    <w:p w14:paraId="72EA723F" w14:textId="5688B806" w:rsidR="00E10E82" w:rsidRPr="00563F82" w:rsidRDefault="00E10E82" w:rsidP="008E160E">
      <w:pPr>
        <w:pStyle w:val="a3"/>
        <w:ind w:leftChars="541" w:left="1136" w:firstLineChars="57" w:firstLine="137"/>
        <w:rPr>
          <w:sz w:val="24"/>
          <w:szCs w:val="24"/>
        </w:rPr>
      </w:pPr>
      <w:r>
        <w:rPr>
          <w:rFonts w:hint="eastAsia"/>
          <w:sz w:val="24"/>
          <w:szCs w:val="24"/>
        </w:rPr>
        <w:t>（福島全体ではもっと多いとみられる）</w:t>
      </w:r>
    </w:p>
    <w:p w14:paraId="660D2395" w14:textId="10E1A2A3" w:rsidR="00AA378E" w:rsidRPr="0095609D" w:rsidRDefault="00AA378E" w:rsidP="008E160E">
      <w:pPr>
        <w:ind w:leftChars="202" w:left="1137" w:hangingChars="297" w:hanging="713"/>
        <w:rPr>
          <w:sz w:val="24"/>
          <w:szCs w:val="24"/>
        </w:rPr>
      </w:pPr>
      <w:r w:rsidRPr="0095609D">
        <w:rPr>
          <w:rFonts w:hint="eastAsia"/>
          <w:sz w:val="24"/>
          <w:szCs w:val="24"/>
        </w:rPr>
        <w:t xml:space="preserve">確認３　</w:t>
      </w:r>
      <w:r w:rsidR="00952E51" w:rsidRPr="0095609D">
        <w:rPr>
          <w:rFonts w:hint="eastAsia"/>
          <w:sz w:val="24"/>
          <w:szCs w:val="24"/>
        </w:rPr>
        <w:t>復興庁が発表した</w:t>
      </w:r>
      <w:r w:rsidR="00094A7B">
        <w:rPr>
          <w:rFonts w:hint="eastAsia"/>
          <w:sz w:val="24"/>
          <w:szCs w:val="24"/>
        </w:rPr>
        <w:t>2024</w:t>
      </w:r>
      <w:r w:rsidR="00952E51" w:rsidRPr="0095609D">
        <w:rPr>
          <w:rFonts w:hint="eastAsia"/>
          <w:sz w:val="24"/>
          <w:szCs w:val="24"/>
        </w:rPr>
        <w:t>年５月１日現在の「避難者数」は</w:t>
      </w:r>
    </w:p>
    <w:p w14:paraId="20694E6F" w14:textId="474B72E8" w:rsidR="00AA378E" w:rsidRPr="00563F82" w:rsidRDefault="0095609D" w:rsidP="008E160E">
      <w:pPr>
        <w:pStyle w:val="a3"/>
        <w:ind w:leftChars="675" w:left="1418" w:firstLineChars="4" w:firstLine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25,959</w:t>
      </w:r>
      <w:r w:rsidR="00952E51">
        <w:rPr>
          <w:rFonts w:hint="eastAsia"/>
          <w:b/>
          <w:bCs/>
          <w:sz w:val="24"/>
          <w:szCs w:val="24"/>
        </w:rPr>
        <w:t>人（県外</w:t>
      </w:r>
      <w:r w:rsidR="00AA378E">
        <w:rPr>
          <w:rFonts w:hint="eastAsia"/>
          <w:b/>
          <w:bCs/>
          <w:sz w:val="24"/>
          <w:szCs w:val="24"/>
        </w:rPr>
        <w:t>20,046人+県内5,908人+避難先不明５人）</w:t>
      </w:r>
    </w:p>
    <w:p w14:paraId="2666EB19" w14:textId="15730337" w:rsidR="00F355FA" w:rsidRDefault="00AA378E" w:rsidP="008E160E">
      <w:pPr>
        <w:ind w:leftChars="202" w:left="1418" w:hangingChars="414" w:hanging="994"/>
        <w:rPr>
          <w:sz w:val="24"/>
          <w:szCs w:val="24"/>
        </w:rPr>
      </w:pPr>
      <w:r w:rsidRPr="0095609D">
        <w:rPr>
          <w:rFonts w:hint="eastAsia"/>
          <w:sz w:val="24"/>
          <w:szCs w:val="24"/>
        </w:rPr>
        <w:t xml:space="preserve">確認４　</w:t>
      </w:r>
      <w:r w:rsidR="00E10E82">
        <w:rPr>
          <w:rFonts w:hint="eastAsia"/>
          <w:sz w:val="24"/>
          <w:szCs w:val="24"/>
        </w:rPr>
        <w:t>全国で一番多くの避難者が住んでいる</w:t>
      </w:r>
      <w:r w:rsidRPr="0095609D">
        <w:rPr>
          <w:rFonts w:hint="eastAsia"/>
          <w:sz w:val="24"/>
          <w:szCs w:val="24"/>
        </w:rPr>
        <w:t>いわき市</w:t>
      </w:r>
      <w:r w:rsidR="00E10E82">
        <w:rPr>
          <w:rFonts w:hint="eastAsia"/>
          <w:sz w:val="24"/>
          <w:szCs w:val="24"/>
        </w:rPr>
        <w:t>には、</w:t>
      </w:r>
      <w:r w:rsidRPr="0095609D">
        <w:rPr>
          <w:rFonts w:hint="eastAsia"/>
          <w:sz w:val="24"/>
          <w:szCs w:val="24"/>
        </w:rPr>
        <w:t>１２市町村に住民票を置いたまま住んでい</w:t>
      </w:r>
      <w:r w:rsidR="00E10E82">
        <w:rPr>
          <w:rFonts w:hint="eastAsia"/>
          <w:sz w:val="24"/>
          <w:szCs w:val="24"/>
        </w:rPr>
        <w:t>る人が</w:t>
      </w:r>
      <w:r w:rsidRPr="00AA378E">
        <w:rPr>
          <w:rFonts w:hint="eastAsia"/>
          <w:b/>
          <w:bCs/>
          <w:sz w:val="24"/>
          <w:szCs w:val="24"/>
        </w:rPr>
        <w:t>16,000人</w:t>
      </w:r>
      <w:r w:rsidRPr="0095609D">
        <w:rPr>
          <w:rFonts w:hint="eastAsia"/>
          <w:sz w:val="24"/>
          <w:szCs w:val="24"/>
        </w:rPr>
        <w:t>を超しています。</w:t>
      </w:r>
      <w:r w:rsidR="00E10E82">
        <w:rPr>
          <w:rFonts w:hint="eastAsia"/>
          <w:sz w:val="24"/>
          <w:szCs w:val="24"/>
        </w:rPr>
        <w:t>ところが復興庁発表の避難者ではゼロ扱いです。避難者の基準が恣意的。</w:t>
      </w:r>
    </w:p>
    <w:p w14:paraId="429EFFBD" w14:textId="77777777" w:rsidR="008E160E" w:rsidRDefault="008E160E" w:rsidP="00F355FA">
      <w:pPr>
        <w:rPr>
          <w:rFonts w:hint="eastAsia"/>
          <w:sz w:val="24"/>
          <w:szCs w:val="24"/>
        </w:rPr>
      </w:pPr>
    </w:p>
    <w:p w14:paraId="76A57E36" w14:textId="3A009FFF" w:rsidR="00F355FA" w:rsidRPr="00285D5B" w:rsidRDefault="00F355FA" w:rsidP="00285D5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285D5B">
        <w:rPr>
          <w:rFonts w:hint="eastAsia"/>
          <w:sz w:val="24"/>
          <w:szCs w:val="24"/>
        </w:rPr>
        <w:lastRenderedPageBreak/>
        <w:t xml:space="preserve">　小学生、中学生が激減してしまいました…別紙</w:t>
      </w:r>
    </w:p>
    <w:p w14:paraId="5AD86CC4" w14:textId="4A91E4FE" w:rsidR="00F355FA" w:rsidRPr="00285D5B" w:rsidRDefault="00F355FA" w:rsidP="00285D5B">
      <w:pPr>
        <w:pStyle w:val="a3"/>
        <w:numPr>
          <w:ilvl w:val="0"/>
          <w:numId w:val="5"/>
        </w:numPr>
        <w:ind w:leftChars="0"/>
        <w:rPr>
          <w:rFonts w:hint="eastAsia"/>
          <w:sz w:val="24"/>
          <w:szCs w:val="24"/>
        </w:rPr>
      </w:pPr>
      <w:r w:rsidRPr="00285D5B">
        <w:rPr>
          <w:rFonts w:hint="eastAsia"/>
          <w:sz w:val="24"/>
          <w:szCs w:val="24"/>
        </w:rPr>
        <w:t xml:space="preserve">　水稲収穫も激減し</w:t>
      </w:r>
      <w:r w:rsidR="00B23EEB" w:rsidRPr="00285D5B">
        <w:rPr>
          <w:rFonts w:hint="eastAsia"/>
          <w:sz w:val="24"/>
          <w:szCs w:val="24"/>
        </w:rPr>
        <w:t>た</w:t>
      </w:r>
      <w:r w:rsidRPr="00285D5B">
        <w:rPr>
          <w:rFonts w:hint="eastAsia"/>
          <w:sz w:val="24"/>
          <w:szCs w:val="24"/>
        </w:rPr>
        <w:t>まま</w:t>
      </w:r>
      <w:r w:rsidR="00B23EEB" w:rsidRPr="00285D5B">
        <w:rPr>
          <w:rFonts w:hint="eastAsia"/>
          <w:sz w:val="24"/>
          <w:szCs w:val="24"/>
        </w:rPr>
        <w:t>推移しています</w:t>
      </w:r>
      <w:r w:rsidRPr="00285D5B">
        <w:rPr>
          <w:rFonts w:hint="eastAsia"/>
          <w:sz w:val="24"/>
          <w:szCs w:val="24"/>
        </w:rPr>
        <w:t>…別紙</w:t>
      </w:r>
    </w:p>
    <w:p w14:paraId="49D9FB7E" w14:textId="77777777" w:rsidR="00285D5B" w:rsidRPr="00285D5B" w:rsidRDefault="00285D5B" w:rsidP="00285D5B">
      <w:pPr>
        <w:ind w:left="210"/>
        <w:rPr>
          <w:sz w:val="24"/>
          <w:szCs w:val="24"/>
        </w:rPr>
      </w:pPr>
    </w:p>
    <w:p w14:paraId="76C5E271" w14:textId="6A2BB319" w:rsidR="0095609D" w:rsidRDefault="00F355FA" w:rsidP="00B23E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８）</w:t>
      </w:r>
      <w:r w:rsidR="000C4C5E">
        <w:rPr>
          <w:rFonts w:hint="eastAsia"/>
          <w:sz w:val="24"/>
          <w:szCs w:val="24"/>
        </w:rPr>
        <w:t>今でも避難者の４割の人がPTSD（心的外傷後ストレス障害）に苦しめられています</w:t>
      </w:r>
      <w:r w:rsidR="0095609D">
        <w:rPr>
          <w:rFonts w:hint="eastAsia"/>
          <w:sz w:val="24"/>
          <w:szCs w:val="24"/>
        </w:rPr>
        <w:t>（早稲田大学災害復興医療人類学研究所発表など）</w:t>
      </w:r>
      <w:r w:rsidR="00B23EEB">
        <w:rPr>
          <w:rFonts w:hint="eastAsia"/>
          <w:sz w:val="24"/>
          <w:szCs w:val="24"/>
        </w:rPr>
        <w:t>。「ふる里喪失（剥奪）」、「コミニュテイー破壊」、「家族崩壊」などの表れでしょう。</w:t>
      </w:r>
    </w:p>
    <w:p w14:paraId="18A49434" w14:textId="77777777" w:rsidR="00B23EEB" w:rsidRDefault="00B23EEB" w:rsidP="00B23EEB">
      <w:pPr>
        <w:ind w:left="240" w:hangingChars="100" w:hanging="240"/>
        <w:rPr>
          <w:sz w:val="24"/>
          <w:szCs w:val="24"/>
        </w:rPr>
      </w:pPr>
    </w:p>
    <w:p w14:paraId="708DD996" w14:textId="36033065" w:rsidR="00F355FA" w:rsidRDefault="000C4C5E" w:rsidP="003D35B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９）</w:t>
      </w:r>
      <w:r w:rsidR="00F355FA">
        <w:rPr>
          <w:rFonts w:hint="eastAsia"/>
          <w:sz w:val="24"/>
          <w:szCs w:val="24"/>
        </w:rPr>
        <w:t>廃炉ロードマップ</w:t>
      </w:r>
      <w:r w:rsidR="003D35B4">
        <w:rPr>
          <w:rFonts w:hint="eastAsia"/>
          <w:sz w:val="24"/>
          <w:szCs w:val="24"/>
        </w:rPr>
        <w:t>は</w:t>
      </w:r>
      <w:r w:rsidR="00F355FA">
        <w:rPr>
          <w:rFonts w:hint="eastAsia"/>
          <w:sz w:val="24"/>
          <w:szCs w:val="24"/>
        </w:rPr>
        <w:t>５回改訂</w:t>
      </w:r>
      <w:r w:rsidR="003D35B4">
        <w:rPr>
          <w:rFonts w:hint="eastAsia"/>
          <w:sz w:val="24"/>
          <w:szCs w:val="24"/>
        </w:rPr>
        <w:t>され</w:t>
      </w:r>
      <w:r w:rsidR="00F355FA">
        <w:rPr>
          <w:rFonts w:hint="eastAsia"/>
          <w:sz w:val="24"/>
          <w:szCs w:val="24"/>
        </w:rPr>
        <w:t>ていますが、一度も変わらないのが「廃炉</w:t>
      </w:r>
      <w:r>
        <w:rPr>
          <w:rFonts w:hint="eastAsia"/>
          <w:sz w:val="24"/>
          <w:szCs w:val="24"/>
        </w:rPr>
        <w:t>完了</w:t>
      </w:r>
      <w:r w:rsidR="00F355FA">
        <w:rPr>
          <w:rFonts w:hint="eastAsia"/>
          <w:sz w:val="24"/>
          <w:szCs w:val="24"/>
        </w:rPr>
        <w:t>」</w:t>
      </w:r>
      <w:r w:rsidR="00094A7B">
        <w:rPr>
          <w:rFonts w:hint="eastAsia"/>
          <w:sz w:val="24"/>
          <w:szCs w:val="24"/>
        </w:rPr>
        <w:t>は40</w:t>
      </w:r>
      <w:r w:rsidR="006011AD">
        <w:rPr>
          <w:rFonts w:hint="eastAsia"/>
          <w:sz w:val="24"/>
          <w:szCs w:val="24"/>
        </w:rPr>
        <w:t>年後（</w:t>
      </w:r>
      <w:r w:rsidR="00094A7B">
        <w:rPr>
          <w:rFonts w:hint="eastAsia"/>
          <w:sz w:val="24"/>
          <w:szCs w:val="24"/>
        </w:rPr>
        <w:t>2051</w:t>
      </w:r>
      <w:r w:rsidR="006011AD">
        <w:rPr>
          <w:rFonts w:hint="eastAsia"/>
          <w:sz w:val="24"/>
          <w:szCs w:val="24"/>
        </w:rPr>
        <w:t>年）です</w:t>
      </w:r>
      <w:r w:rsidR="003D35B4">
        <w:rPr>
          <w:rFonts w:hint="eastAsia"/>
          <w:sz w:val="24"/>
          <w:szCs w:val="24"/>
        </w:rPr>
        <w:t>。</w:t>
      </w:r>
    </w:p>
    <w:p w14:paraId="3D8F35C6" w14:textId="135AFF5E" w:rsidR="003D3695" w:rsidRDefault="003D35B4" w:rsidP="003D369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25F6">
        <w:rPr>
          <w:rFonts w:hint="eastAsia"/>
          <w:sz w:val="24"/>
          <w:szCs w:val="24"/>
        </w:rPr>
        <w:t>その</w:t>
      </w:r>
      <w:r>
        <w:rPr>
          <w:rFonts w:hint="eastAsia"/>
          <w:sz w:val="24"/>
          <w:szCs w:val="24"/>
        </w:rPr>
        <w:t>第5回</w:t>
      </w:r>
      <w:r w:rsidR="003D3695">
        <w:rPr>
          <w:rFonts w:hint="eastAsia"/>
          <w:sz w:val="24"/>
          <w:szCs w:val="24"/>
        </w:rPr>
        <w:t>目</w:t>
      </w:r>
      <w:r w:rsidR="008D25F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改訂</w:t>
      </w:r>
      <w:r w:rsidR="008D25F6">
        <w:rPr>
          <w:rFonts w:hint="eastAsia"/>
          <w:sz w:val="24"/>
          <w:szCs w:val="24"/>
        </w:rPr>
        <w:t>（</w:t>
      </w:r>
      <w:r w:rsidR="006E6485">
        <w:rPr>
          <w:rFonts w:hint="eastAsia"/>
          <w:sz w:val="24"/>
          <w:szCs w:val="24"/>
        </w:rPr>
        <w:t>2019年12月</w:t>
      </w:r>
      <w:r w:rsidR="008D25F6">
        <w:rPr>
          <w:rFonts w:hint="eastAsia"/>
          <w:sz w:val="24"/>
          <w:szCs w:val="24"/>
        </w:rPr>
        <w:t>）で</w:t>
      </w:r>
      <w:r w:rsidR="006E6485">
        <w:rPr>
          <w:rFonts w:hint="eastAsia"/>
          <w:sz w:val="24"/>
          <w:szCs w:val="24"/>
        </w:rPr>
        <w:t>「</w:t>
      </w:r>
      <w:r w:rsidR="006E6485" w:rsidRPr="00DC132D">
        <w:rPr>
          <w:rFonts w:hint="eastAsia"/>
          <w:b/>
          <w:bCs/>
          <w:sz w:val="24"/>
          <w:szCs w:val="24"/>
        </w:rPr>
        <w:t>廃炉と復興の両立が大前提</w:t>
      </w:r>
      <w:r w:rsidR="00DC132D">
        <w:rPr>
          <w:rFonts w:hint="eastAsia"/>
          <w:sz w:val="24"/>
          <w:szCs w:val="24"/>
        </w:rPr>
        <w:t>」</w:t>
      </w:r>
      <w:r w:rsidR="006E6485">
        <w:rPr>
          <w:rFonts w:hint="eastAsia"/>
          <w:sz w:val="24"/>
          <w:szCs w:val="24"/>
        </w:rPr>
        <w:t>と</w:t>
      </w:r>
      <w:r w:rsidR="000C4C5E">
        <w:rPr>
          <w:rFonts w:hint="eastAsia"/>
          <w:sz w:val="24"/>
          <w:szCs w:val="24"/>
        </w:rPr>
        <w:t>記述</w:t>
      </w:r>
    </w:p>
    <w:p w14:paraId="73B3400B" w14:textId="07794308" w:rsidR="003D3695" w:rsidRDefault="008D25F6" w:rsidP="003D369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し</w:t>
      </w:r>
      <w:r w:rsidR="000C4C5E">
        <w:rPr>
          <w:rFonts w:hint="eastAsia"/>
          <w:sz w:val="24"/>
          <w:szCs w:val="24"/>
        </w:rPr>
        <w:t>た</w:t>
      </w:r>
      <w:r w:rsidR="003D3695">
        <w:rPr>
          <w:rFonts w:hint="eastAsia"/>
          <w:sz w:val="24"/>
          <w:szCs w:val="24"/>
        </w:rPr>
        <w:t>が、今回のデブリの試験取り出しで</w:t>
      </w:r>
      <w:r w:rsidR="00DC132D">
        <w:rPr>
          <w:rFonts w:hint="eastAsia"/>
          <w:sz w:val="24"/>
          <w:szCs w:val="24"/>
        </w:rPr>
        <w:t>も</w:t>
      </w:r>
      <w:r w:rsidR="003D3695">
        <w:rPr>
          <w:rFonts w:hint="eastAsia"/>
          <w:sz w:val="24"/>
          <w:szCs w:val="24"/>
        </w:rPr>
        <w:t>明らかなように廃炉完了2051年は「非</w:t>
      </w:r>
    </w:p>
    <w:p w14:paraId="53950067" w14:textId="77777777" w:rsidR="003D3695" w:rsidRDefault="003D3695" w:rsidP="003D369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現実的」となっています。日本原子力学会なども100年以上かかると見ているの</w:t>
      </w:r>
    </w:p>
    <w:p w14:paraId="45352F10" w14:textId="2557E4F8" w:rsidR="006E6485" w:rsidRDefault="003D3695" w:rsidP="003D369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が現実です。</w:t>
      </w:r>
      <w:r w:rsidR="006E6485">
        <w:rPr>
          <w:rFonts w:hint="eastAsia"/>
          <w:sz w:val="24"/>
          <w:szCs w:val="24"/>
        </w:rPr>
        <w:t>復興が廃炉完了に引きずられる</w:t>
      </w:r>
      <w:r w:rsidR="008D25F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は大きな問題となります。</w:t>
      </w:r>
    </w:p>
    <w:p w14:paraId="1AEC4A30" w14:textId="1E2BF79E" w:rsidR="0095609D" w:rsidRDefault="006E6485" w:rsidP="0043698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25F6">
        <w:rPr>
          <w:rFonts w:hint="eastAsia"/>
          <w:sz w:val="24"/>
          <w:szCs w:val="24"/>
        </w:rPr>
        <w:t xml:space="preserve">　</w:t>
      </w:r>
    </w:p>
    <w:p w14:paraId="320AC970" w14:textId="3B589FE9" w:rsidR="0095609D" w:rsidRPr="008D25F6" w:rsidRDefault="0095609D" w:rsidP="006E6485">
      <w:pPr>
        <w:ind w:left="480" w:hangingChars="200" w:hanging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452B" w:rsidRPr="008D25F6">
        <w:rPr>
          <w:rFonts w:hint="eastAsia"/>
          <w:b/>
          <w:bCs/>
          <w:sz w:val="24"/>
          <w:szCs w:val="24"/>
        </w:rPr>
        <w:t>最後に</w:t>
      </w:r>
    </w:p>
    <w:p w14:paraId="30BC9607" w14:textId="77777777" w:rsidR="00436986" w:rsidRDefault="0095609D" w:rsidP="0043698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480C">
        <w:rPr>
          <w:rFonts w:hint="eastAsia"/>
          <w:sz w:val="24"/>
          <w:szCs w:val="24"/>
        </w:rPr>
        <w:t xml:space="preserve">　今から130年前の</w:t>
      </w:r>
      <w:r w:rsidR="0030452B">
        <w:rPr>
          <w:rFonts w:hint="eastAsia"/>
          <w:sz w:val="24"/>
          <w:szCs w:val="24"/>
        </w:rPr>
        <w:t>明治30年代に栃木県の足尾銅山鉱毒問題の解決に命を懸</w:t>
      </w:r>
    </w:p>
    <w:p w14:paraId="16CA9F66" w14:textId="77777777" w:rsidR="00436986" w:rsidRDefault="0030452B" w:rsidP="00436986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けて取り組んだ田中正造は「真の文明は　山を荒らさず、川を荒らさず、村を壊</w:t>
      </w:r>
    </w:p>
    <w:p w14:paraId="4A397356" w14:textId="67893BDE" w:rsidR="0030452B" w:rsidRDefault="0030452B" w:rsidP="00436986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さず、人を殺さず」と指摘し</w:t>
      </w:r>
      <w:r w:rsidR="00265682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た。</w:t>
      </w:r>
    </w:p>
    <w:p w14:paraId="46ECD38E" w14:textId="77777777" w:rsidR="00436986" w:rsidRDefault="00436986" w:rsidP="0030452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裁判への取り組みで語られた</w:t>
      </w:r>
      <w:r w:rsidR="0030452B">
        <w:rPr>
          <w:rFonts w:hint="eastAsia"/>
          <w:sz w:val="24"/>
          <w:szCs w:val="24"/>
        </w:rPr>
        <w:t>「過去</w:t>
      </w:r>
      <w:r w:rsidR="00981F9B">
        <w:rPr>
          <w:rFonts w:hint="eastAsia"/>
          <w:sz w:val="24"/>
          <w:szCs w:val="24"/>
        </w:rPr>
        <w:t>の</w:t>
      </w:r>
      <w:r w:rsidR="0030452B">
        <w:rPr>
          <w:rFonts w:hint="eastAsia"/>
          <w:sz w:val="24"/>
          <w:szCs w:val="24"/>
        </w:rPr>
        <w:t>責任を否定することは、将来の責務を放</w:t>
      </w:r>
    </w:p>
    <w:p w14:paraId="700E327E" w14:textId="03CB0282" w:rsidR="0095609D" w:rsidRDefault="0030452B" w:rsidP="0043698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棄するに等しい」、「過去は変えられないが、未来は変えることが出来る」</w:t>
      </w:r>
      <w:r w:rsidR="00316414">
        <w:rPr>
          <w:rFonts w:hint="eastAsia"/>
          <w:sz w:val="24"/>
          <w:szCs w:val="24"/>
        </w:rPr>
        <w:t>の言葉もあ</w:t>
      </w:r>
      <w:r w:rsidR="00265682">
        <w:rPr>
          <w:rFonts w:hint="eastAsia"/>
          <w:sz w:val="24"/>
          <w:szCs w:val="24"/>
        </w:rPr>
        <w:t>ります</w:t>
      </w:r>
      <w:r w:rsidR="0031641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いずれも至言で</w:t>
      </w:r>
      <w:r w:rsidR="00265682">
        <w:rPr>
          <w:rFonts w:hint="eastAsia"/>
          <w:sz w:val="24"/>
          <w:szCs w:val="24"/>
        </w:rPr>
        <w:t>す。</w:t>
      </w:r>
    </w:p>
    <w:p w14:paraId="0EA4998C" w14:textId="77777777" w:rsidR="00DC132D" w:rsidRDefault="0030452B" w:rsidP="0031641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81F9B">
        <w:rPr>
          <w:rFonts w:hint="eastAsia"/>
          <w:sz w:val="24"/>
          <w:szCs w:val="24"/>
        </w:rPr>
        <w:t>今、</w:t>
      </w:r>
      <w:r w:rsidR="00DC132D">
        <w:rPr>
          <w:rFonts w:hint="eastAsia"/>
          <w:sz w:val="24"/>
          <w:szCs w:val="24"/>
        </w:rPr>
        <w:t>至言を実行するために</w:t>
      </w:r>
      <w:r w:rsidR="00316414">
        <w:rPr>
          <w:rFonts w:hint="eastAsia"/>
          <w:sz w:val="24"/>
          <w:szCs w:val="24"/>
        </w:rPr>
        <w:t>物事の解決は、①事実から出発する、②物事をバラ</w:t>
      </w:r>
    </w:p>
    <w:p w14:paraId="3F8B1D76" w14:textId="77777777" w:rsidR="00DC132D" w:rsidRDefault="00316414" w:rsidP="00DC132D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バラでなく連関の中でとらえる、③物事を不動のもの、固定したものとしてでは</w:t>
      </w:r>
    </w:p>
    <w:p w14:paraId="5AADB6E1" w14:textId="23BB521E" w:rsidR="0030452B" w:rsidRDefault="00316414" w:rsidP="00DC132D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なく、変化発展の中でとらえる</w:t>
      </w:r>
      <w:r w:rsidR="00DC132D"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>これが求められているのではない</w:t>
      </w:r>
      <w:r w:rsidR="00981F9B">
        <w:rPr>
          <w:rFonts w:hint="eastAsia"/>
          <w:sz w:val="24"/>
          <w:szCs w:val="24"/>
        </w:rPr>
        <w:t>でしょう</w:t>
      </w:r>
      <w:r>
        <w:rPr>
          <w:rFonts w:hint="eastAsia"/>
          <w:sz w:val="24"/>
          <w:szCs w:val="24"/>
        </w:rPr>
        <w:t>か。</w:t>
      </w:r>
    </w:p>
    <w:p w14:paraId="592DF8C4" w14:textId="55911DAB" w:rsidR="008D25F6" w:rsidRDefault="00316414" w:rsidP="0031641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原発の過酷事故は人間が犯した愚かな過ちで、人々がかくも苦しむことにな</w:t>
      </w:r>
    </w:p>
    <w:p w14:paraId="6974C388" w14:textId="77777777" w:rsidR="00265682" w:rsidRDefault="00981F9B" w:rsidP="008D25F6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りまし</w:t>
      </w:r>
      <w:r w:rsidR="00316414">
        <w:rPr>
          <w:rFonts w:hint="eastAsia"/>
          <w:sz w:val="24"/>
          <w:szCs w:val="24"/>
        </w:rPr>
        <w:t>た。自然災害と</w:t>
      </w:r>
      <w:r w:rsidR="008D25F6">
        <w:rPr>
          <w:rFonts w:hint="eastAsia"/>
          <w:sz w:val="24"/>
          <w:szCs w:val="24"/>
        </w:rPr>
        <w:t>違って</w:t>
      </w:r>
      <w:r w:rsidR="00316414">
        <w:rPr>
          <w:rFonts w:hint="eastAsia"/>
          <w:sz w:val="24"/>
          <w:szCs w:val="24"/>
        </w:rPr>
        <w:t>防ぐことが出来</w:t>
      </w:r>
      <w:r w:rsidR="00265682">
        <w:rPr>
          <w:rFonts w:hint="eastAsia"/>
          <w:sz w:val="24"/>
          <w:szCs w:val="24"/>
        </w:rPr>
        <w:t>るはずで</w:t>
      </w:r>
      <w:r>
        <w:rPr>
          <w:rFonts w:hint="eastAsia"/>
          <w:sz w:val="24"/>
          <w:szCs w:val="24"/>
        </w:rPr>
        <w:t>し</w:t>
      </w:r>
      <w:r w:rsidR="00316414">
        <w:rPr>
          <w:rFonts w:hint="eastAsia"/>
          <w:sz w:val="24"/>
          <w:szCs w:val="24"/>
        </w:rPr>
        <w:t>た</w:t>
      </w:r>
      <w:r w:rsidR="008D25F6">
        <w:rPr>
          <w:rFonts w:hint="eastAsia"/>
          <w:sz w:val="24"/>
          <w:szCs w:val="24"/>
        </w:rPr>
        <w:t>。それなのに最高裁判</w:t>
      </w:r>
    </w:p>
    <w:p w14:paraId="4008E216" w14:textId="77777777" w:rsidR="00265682" w:rsidRDefault="008D25F6" w:rsidP="0026568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所は2023年６月17日に、想定外の大きな津波だったから防ぐことはできなか</w:t>
      </w:r>
    </w:p>
    <w:p w14:paraId="27B2F0BE" w14:textId="77777777" w:rsidR="00265682" w:rsidRDefault="008D25F6" w:rsidP="0026568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ったとの判決を下し</w:t>
      </w:r>
      <w:r w:rsidR="00981F9B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た。</w:t>
      </w:r>
      <w:r w:rsidR="001A241A">
        <w:rPr>
          <w:rFonts w:hint="eastAsia"/>
          <w:sz w:val="24"/>
          <w:szCs w:val="24"/>
        </w:rPr>
        <w:t>その判決を最初に覆す「いわき市民訴訟」に対して、</w:t>
      </w:r>
    </w:p>
    <w:p w14:paraId="5EE6A777" w14:textId="77777777" w:rsidR="00265682" w:rsidRDefault="001A241A" w:rsidP="0026568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最高裁判所は2024年4月10日に「審議必要なし、棄却」の不当判断を下し</w:t>
      </w:r>
      <w:r w:rsidR="00981F9B">
        <w:rPr>
          <w:rFonts w:hint="eastAsia"/>
          <w:sz w:val="24"/>
          <w:szCs w:val="24"/>
        </w:rPr>
        <w:t>ま</w:t>
      </w:r>
    </w:p>
    <w:p w14:paraId="7107CB0C" w14:textId="51B36442" w:rsidR="008D25F6" w:rsidRDefault="00981F9B" w:rsidP="0026568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し</w:t>
      </w:r>
      <w:r w:rsidR="001A241A">
        <w:rPr>
          <w:rFonts w:hint="eastAsia"/>
          <w:sz w:val="24"/>
          <w:szCs w:val="24"/>
        </w:rPr>
        <w:t>た。</w:t>
      </w:r>
    </w:p>
    <w:p w14:paraId="7709F698" w14:textId="6A84CC71" w:rsidR="001A241A" w:rsidRDefault="008D25F6" w:rsidP="008D25F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10066D">
        <w:rPr>
          <w:rFonts w:hint="eastAsia"/>
          <w:sz w:val="24"/>
          <w:szCs w:val="24"/>
        </w:rPr>
        <w:t>たち</w:t>
      </w:r>
      <w:r>
        <w:rPr>
          <w:rFonts w:hint="eastAsia"/>
          <w:sz w:val="24"/>
          <w:szCs w:val="24"/>
        </w:rPr>
        <w:t>には、</w:t>
      </w:r>
      <w:r w:rsidR="001A241A">
        <w:rPr>
          <w:rFonts w:hint="eastAsia"/>
          <w:sz w:val="24"/>
          <w:szCs w:val="24"/>
        </w:rPr>
        <w:t>当面</w:t>
      </w:r>
      <w:r>
        <w:rPr>
          <w:rFonts w:hint="eastAsia"/>
          <w:sz w:val="24"/>
          <w:szCs w:val="24"/>
        </w:rPr>
        <w:t>２つのことが残され</w:t>
      </w:r>
      <w:r w:rsidR="00981F9B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た。</w:t>
      </w:r>
    </w:p>
    <w:p w14:paraId="3D0AF6C8" w14:textId="1FD6CB24" w:rsidR="00316414" w:rsidRDefault="00981F9B" w:rsidP="00981F9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241A">
        <w:rPr>
          <w:rFonts w:hint="eastAsia"/>
          <w:sz w:val="24"/>
          <w:szCs w:val="24"/>
        </w:rPr>
        <w:t>一つは</w:t>
      </w:r>
      <w:r w:rsidR="00DC132D">
        <w:rPr>
          <w:rFonts w:hint="eastAsia"/>
          <w:sz w:val="24"/>
          <w:szCs w:val="24"/>
        </w:rPr>
        <w:t>、</w:t>
      </w:r>
      <w:r w:rsidR="008D25F6">
        <w:rPr>
          <w:rFonts w:hint="eastAsia"/>
          <w:sz w:val="24"/>
          <w:szCs w:val="24"/>
        </w:rPr>
        <w:t>不当極まりない</w:t>
      </w:r>
      <w:r w:rsidR="003D3695">
        <w:rPr>
          <w:rFonts w:hint="eastAsia"/>
          <w:sz w:val="24"/>
          <w:szCs w:val="24"/>
        </w:rPr>
        <w:t>最高裁判所の</w:t>
      </w:r>
      <w:r w:rsidR="008D25F6">
        <w:rPr>
          <w:rFonts w:hint="eastAsia"/>
          <w:sz w:val="24"/>
          <w:szCs w:val="24"/>
        </w:rPr>
        <w:t>判決を覆すこと。</w:t>
      </w:r>
      <w:r w:rsidR="001A241A">
        <w:rPr>
          <w:rFonts w:hint="eastAsia"/>
          <w:sz w:val="24"/>
          <w:szCs w:val="24"/>
        </w:rPr>
        <w:t>もう一つは</w:t>
      </w:r>
      <w:r w:rsidR="00DC132D">
        <w:rPr>
          <w:rFonts w:hint="eastAsia"/>
          <w:sz w:val="24"/>
          <w:szCs w:val="24"/>
        </w:rPr>
        <w:t>、廃炉終了時期に付き合わず</w:t>
      </w:r>
      <w:r w:rsidR="001A241A">
        <w:rPr>
          <w:rFonts w:hint="eastAsia"/>
          <w:sz w:val="24"/>
          <w:szCs w:val="24"/>
        </w:rPr>
        <w:t>原発事故からの復旧復興を急ぐことです。</w:t>
      </w:r>
    </w:p>
    <w:p w14:paraId="55BE4855" w14:textId="7282FE85" w:rsidR="001A241A" w:rsidRPr="001A241A" w:rsidRDefault="0010066D" w:rsidP="00981F9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こ</w:t>
      </w:r>
      <w:r w:rsidR="003D3695">
        <w:rPr>
          <w:rFonts w:hint="eastAsia"/>
          <w:sz w:val="24"/>
          <w:szCs w:val="24"/>
        </w:rPr>
        <w:t>れら</w:t>
      </w:r>
      <w:r>
        <w:rPr>
          <w:rFonts w:hint="eastAsia"/>
          <w:sz w:val="24"/>
          <w:szCs w:val="24"/>
        </w:rPr>
        <w:t>については</w:t>
      </w:r>
      <w:r w:rsidR="001A241A">
        <w:rPr>
          <w:rFonts w:hint="eastAsia"/>
          <w:sz w:val="24"/>
          <w:szCs w:val="24"/>
        </w:rPr>
        <w:t>「いわき市民訴訟</w:t>
      </w:r>
      <w:r w:rsidR="00981F9B">
        <w:rPr>
          <w:rFonts w:hint="eastAsia"/>
          <w:sz w:val="24"/>
          <w:szCs w:val="24"/>
        </w:rPr>
        <w:t>13年のあゆみ」もお読み</w:t>
      </w:r>
      <w:r w:rsidR="00265682">
        <w:rPr>
          <w:rFonts w:hint="eastAsia"/>
          <w:sz w:val="24"/>
          <w:szCs w:val="24"/>
        </w:rPr>
        <w:t>ください</w:t>
      </w:r>
      <w:r w:rsidR="00981F9B">
        <w:rPr>
          <w:rFonts w:hint="eastAsia"/>
          <w:sz w:val="24"/>
          <w:szCs w:val="24"/>
        </w:rPr>
        <w:t>。</w:t>
      </w:r>
    </w:p>
    <w:sectPr w:rsidR="001A241A" w:rsidRPr="001A241A" w:rsidSect="008E160E">
      <w:footerReference w:type="default" r:id="rId9"/>
      <w:pgSz w:w="11906" w:h="16838" w:code="9"/>
      <w:pgMar w:top="1474" w:right="1418" w:bottom="1304" w:left="164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ECB2E" w14:textId="77777777" w:rsidR="00165DAE" w:rsidRDefault="00165DAE" w:rsidP="00DC7A60">
      <w:r>
        <w:separator/>
      </w:r>
    </w:p>
  </w:endnote>
  <w:endnote w:type="continuationSeparator" w:id="0">
    <w:p w14:paraId="2455B1E2" w14:textId="77777777" w:rsidR="00165DAE" w:rsidRDefault="00165DAE" w:rsidP="00D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476221"/>
      <w:docPartObj>
        <w:docPartGallery w:val="Page Numbers (Bottom of Page)"/>
        <w:docPartUnique/>
      </w:docPartObj>
    </w:sdtPr>
    <w:sdtEndPr/>
    <w:sdtContent>
      <w:p w14:paraId="36D2796B" w14:textId="3764A9EA" w:rsidR="00DC7A60" w:rsidRDefault="00DC7A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62" w:rsidRPr="00431F62">
          <w:rPr>
            <w:noProof/>
            <w:lang w:val="ja-JP"/>
          </w:rPr>
          <w:t>2</w:t>
        </w:r>
        <w:r>
          <w:fldChar w:fldCharType="end"/>
        </w:r>
      </w:p>
    </w:sdtContent>
  </w:sdt>
  <w:p w14:paraId="466F3057" w14:textId="77777777" w:rsidR="00DC7A60" w:rsidRDefault="00DC7A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D576C" w14:textId="77777777" w:rsidR="00165DAE" w:rsidRDefault="00165DAE" w:rsidP="00DC7A60">
      <w:r>
        <w:separator/>
      </w:r>
    </w:p>
  </w:footnote>
  <w:footnote w:type="continuationSeparator" w:id="0">
    <w:p w14:paraId="354E10F0" w14:textId="77777777" w:rsidR="00165DAE" w:rsidRDefault="00165DAE" w:rsidP="00DC7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83C"/>
    <w:multiLevelType w:val="hybridMultilevel"/>
    <w:tmpl w:val="0AB62DEE"/>
    <w:lvl w:ilvl="0" w:tplc="5A1A2618">
      <w:start w:val="2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5363518D"/>
    <w:multiLevelType w:val="hybridMultilevel"/>
    <w:tmpl w:val="78A6F186"/>
    <w:lvl w:ilvl="0" w:tplc="17DC95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>
    <w:nsid w:val="68D91DBC"/>
    <w:multiLevelType w:val="hybridMultilevel"/>
    <w:tmpl w:val="FD2887C4"/>
    <w:lvl w:ilvl="0" w:tplc="099CEE7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6E9F1526"/>
    <w:multiLevelType w:val="hybridMultilevel"/>
    <w:tmpl w:val="EDF8E30A"/>
    <w:lvl w:ilvl="0" w:tplc="52669B4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707E52E9"/>
    <w:multiLevelType w:val="hybridMultilevel"/>
    <w:tmpl w:val="79EE3EDA"/>
    <w:lvl w:ilvl="0" w:tplc="208C201E">
      <w:start w:val="2"/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EB"/>
    <w:rsid w:val="000322C5"/>
    <w:rsid w:val="0003380B"/>
    <w:rsid w:val="0008303B"/>
    <w:rsid w:val="00094A7B"/>
    <w:rsid w:val="000B4E71"/>
    <w:rsid w:val="000B700E"/>
    <w:rsid w:val="000C4C5E"/>
    <w:rsid w:val="0010066D"/>
    <w:rsid w:val="0012022C"/>
    <w:rsid w:val="00127FDD"/>
    <w:rsid w:val="001429D6"/>
    <w:rsid w:val="001540F2"/>
    <w:rsid w:val="00154614"/>
    <w:rsid w:val="0015471A"/>
    <w:rsid w:val="00165DAE"/>
    <w:rsid w:val="001A10F2"/>
    <w:rsid w:val="001A241A"/>
    <w:rsid w:val="001C2D74"/>
    <w:rsid w:val="002620D8"/>
    <w:rsid w:val="00265682"/>
    <w:rsid w:val="00285D5B"/>
    <w:rsid w:val="002F48BE"/>
    <w:rsid w:val="0030452B"/>
    <w:rsid w:val="00316414"/>
    <w:rsid w:val="00371C12"/>
    <w:rsid w:val="003B2B94"/>
    <w:rsid w:val="003D35B4"/>
    <w:rsid w:val="003D3695"/>
    <w:rsid w:val="003F3D5E"/>
    <w:rsid w:val="00431F62"/>
    <w:rsid w:val="00436986"/>
    <w:rsid w:val="00453588"/>
    <w:rsid w:val="004D2E01"/>
    <w:rsid w:val="00563F82"/>
    <w:rsid w:val="0059003B"/>
    <w:rsid w:val="005945C2"/>
    <w:rsid w:val="006011AD"/>
    <w:rsid w:val="0067239C"/>
    <w:rsid w:val="006D63A4"/>
    <w:rsid w:val="006E6485"/>
    <w:rsid w:val="007640D0"/>
    <w:rsid w:val="00764A80"/>
    <w:rsid w:val="00770B48"/>
    <w:rsid w:val="007B480C"/>
    <w:rsid w:val="007E3443"/>
    <w:rsid w:val="00801C18"/>
    <w:rsid w:val="00835E84"/>
    <w:rsid w:val="008D25F6"/>
    <w:rsid w:val="008E160E"/>
    <w:rsid w:val="008F7D51"/>
    <w:rsid w:val="00915168"/>
    <w:rsid w:val="00952E51"/>
    <w:rsid w:val="0095609D"/>
    <w:rsid w:val="00981F9B"/>
    <w:rsid w:val="009D7C0B"/>
    <w:rsid w:val="00A4108F"/>
    <w:rsid w:val="00AA378E"/>
    <w:rsid w:val="00B23EEB"/>
    <w:rsid w:val="00BA75ED"/>
    <w:rsid w:val="00C12184"/>
    <w:rsid w:val="00C23EA5"/>
    <w:rsid w:val="00DB2CEB"/>
    <w:rsid w:val="00DC132D"/>
    <w:rsid w:val="00DC7A60"/>
    <w:rsid w:val="00E06FBE"/>
    <w:rsid w:val="00E10E82"/>
    <w:rsid w:val="00E222AA"/>
    <w:rsid w:val="00EF42B1"/>
    <w:rsid w:val="00F355FA"/>
    <w:rsid w:val="00F57467"/>
    <w:rsid w:val="00FA6995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FA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7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A60"/>
  </w:style>
  <w:style w:type="paragraph" w:styleId="a6">
    <w:name w:val="footer"/>
    <w:basedOn w:val="a"/>
    <w:link w:val="a7"/>
    <w:uiPriority w:val="99"/>
    <w:unhideWhenUsed/>
    <w:rsid w:val="00DC7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A60"/>
  </w:style>
  <w:style w:type="table" w:styleId="a8">
    <w:name w:val="Table Grid"/>
    <w:basedOn w:val="a1"/>
    <w:uiPriority w:val="39"/>
    <w:rsid w:val="0015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7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A60"/>
  </w:style>
  <w:style w:type="paragraph" w:styleId="a6">
    <w:name w:val="footer"/>
    <w:basedOn w:val="a"/>
    <w:link w:val="a7"/>
    <w:uiPriority w:val="99"/>
    <w:unhideWhenUsed/>
    <w:rsid w:val="00DC7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A60"/>
  </w:style>
  <w:style w:type="table" w:styleId="a8">
    <w:name w:val="Table Grid"/>
    <w:basedOn w:val="a1"/>
    <w:uiPriority w:val="39"/>
    <w:rsid w:val="0015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BD0C-02E9-445A-B1EF-FE020A1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2024-12-05T08:52:00Z</cp:lastPrinted>
  <dcterms:created xsi:type="dcterms:W3CDTF">2025-02-11T01:49:00Z</dcterms:created>
  <dcterms:modified xsi:type="dcterms:W3CDTF">2025-02-11T01:55:00Z</dcterms:modified>
</cp:coreProperties>
</file>